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7873C" w14:textId="22478562" w:rsidR="004B54F4" w:rsidRPr="008C407B" w:rsidRDefault="00B66000">
      <w:pPr>
        <w:rPr>
          <w:rFonts w:ascii="Baskerville" w:hAnsi="Baskerville" w:cs="Baskerville"/>
          <w:b/>
        </w:rPr>
      </w:pPr>
      <w:r w:rsidRPr="008C407B">
        <w:rPr>
          <w:rFonts w:ascii="Baskerville" w:hAnsi="Baskerville" w:cs="Baskerville"/>
          <w:b/>
        </w:rPr>
        <w:t>Prof. Peter Schmidt</w:t>
      </w:r>
    </w:p>
    <w:p w14:paraId="04DDD1B9" w14:textId="2BA42B33" w:rsidR="001837AF" w:rsidRPr="008C407B" w:rsidRDefault="001837AF" w:rsidP="001837AF">
      <w:pPr>
        <w:rPr>
          <w:rFonts w:ascii="Baskerville" w:hAnsi="Baskerville"/>
          <w:b/>
          <w:sz w:val="20"/>
          <w:szCs w:val="20"/>
        </w:rPr>
      </w:pPr>
      <w:r w:rsidRPr="008C407B">
        <w:rPr>
          <w:rFonts w:ascii="Baskerville" w:hAnsi="Baskerville"/>
          <w:b/>
          <w:sz w:val="20"/>
          <w:szCs w:val="20"/>
        </w:rPr>
        <w:t>Fall 201</w:t>
      </w:r>
      <w:r w:rsidR="00AE4247">
        <w:rPr>
          <w:rFonts w:ascii="Baskerville" w:hAnsi="Baskerville"/>
          <w:b/>
          <w:sz w:val="20"/>
          <w:szCs w:val="20"/>
        </w:rPr>
        <w:t>6</w:t>
      </w:r>
      <w:r w:rsidR="008C3799">
        <w:rPr>
          <w:rFonts w:ascii="Baskerville" w:hAnsi="Baskerville"/>
          <w:b/>
          <w:sz w:val="20"/>
          <w:szCs w:val="20"/>
        </w:rPr>
        <w:t>, TTh 9:55 – 11:10 a</w:t>
      </w:r>
      <w:r w:rsidRPr="008C407B">
        <w:rPr>
          <w:rFonts w:ascii="Baskerville" w:hAnsi="Baskerville"/>
          <w:b/>
          <w:sz w:val="20"/>
          <w:szCs w:val="20"/>
        </w:rPr>
        <w:t>m, LPAC 201</w:t>
      </w:r>
    </w:p>
    <w:p w14:paraId="7C4BEC24" w14:textId="77777777" w:rsidR="001837AF" w:rsidRPr="008C407B" w:rsidRDefault="001837AF" w:rsidP="001837AF">
      <w:pPr>
        <w:rPr>
          <w:rFonts w:ascii="Baskerville" w:hAnsi="Baskerville"/>
          <w:sz w:val="20"/>
          <w:szCs w:val="20"/>
        </w:rPr>
      </w:pPr>
      <w:r w:rsidRPr="008C407B">
        <w:rPr>
          <w:rFonts w:ascii="Baskerville" w:hAnsi="Baskerville"/>
          <w:sz w:val="20"/>
          <w:szCs w:val="20"/>
        </w:rPr>
        <w:t xml:space="preserve">email:  pschmid1  </w:t>
      </w:r>
    </w:p>
    <w:p w14:paraId="07AF1C57" w14:textId="60B45BC1" w:rsidR="001837AF" w:rsidRPr="008C407B" w:rsidRDefault="00E4173D" w:rsidP="001837AF">
      <w:pPr>
        <w:rPr>
          <w:rFonts w:ascii="Baskerville" w:hAnsi="Baskerville"/>
          <w:sz w:val="20"/>
          <w:szCs w:val="20"/>
        </w:rPr>
      </w:pPr>
      <w:r>
        <w:rPr>
          <w:rFonts w:ascii="Baskerville" w:hAnsi="Baskerville"/>
          <w:sz w:val="20"/>
          <w:szCs w:val="20"/>
        </w:rPr>
        <w:t>office hours:  LPAC 206, Tues.</w:t>
      </w:r>
      <w:r w:rsidR="001837AF" w:rsidRPr="008C407B">
        <w:rPr>
          <w:rFonts w:ascii="Baskerville" w:hAnsi="Baskerville"/>
          <w:sz w:val="20"/>
          <w:szCs w:val="20"/>
        </w:rPr>
        <w:t xml:space="preserve"> </w:t>
      </w:r>
      <w:r>
        <w:rPr>
          <w:rFonts w:ascii="Baskerville" w:hAnsi="Baskerville"/>
          <w:sz w:val="20"/>
          <w:szCs w:val="20"/>
        </w:rPr>
        <w:t>1-3pm</w:t>
      </w:r>
      <w:r w:rsidR="001837AF" w:rsidRPr="008C407B">
        <w:rPr>
          <w:rFonts w:ascii="Baskerville" w:hAnsi="Baskerville"/>
          <w:sz w:val="20"/>
          <w:szCs w:val="20"/>
        </w:rPr>
        <w:t>; and by appointment</w:t>
      </w:r>
    </w:p>
    <w:p w14:paraId="63DEE170" w14:textId="77777777" w:rsidR="001837AF" w:rsidRPr="008C407B" w:rsidRDefault="001837AF" w:rsidP="001837AF">
      <w:pPr>
        <w:rPr>
          <w:rFonts w:ascii="Baskerville" w:hAnsi="Baskerville"/>
          <w:sz w:val="20"/>
          <w:szCs w:val="20"/>
        </w:rPr>
      </w:pPr>
      <w:r w:rsidRPr="008C407B">
        <w:rPr>
          <w:rFonts w:ascii="Baskerville" w:hAnsi="Baskerville"/>
          <w:sz w:val="20"/>
          <w:szCs w:val="20"/>
        </w:rPr>
        <w:t>office phone and voicemail:  8156</w:t>
      </w:r>
    </w:p>
    <w:p w14:paraId="058E3A42" w14:textId="77777777" w:rsidR="001837AF" w:rsidRPr="008C407B" w:rsidRDefault="001837AF" w:rsidP="005351EA">
      <w:pPr>
        <w:widowControl w:val="0"/>
        <w:autoSpaceDE w:val="0"/>
        <w:autoSpaceDN w:val="0"/>
        <w:adjustRightInd w:val="0"/>
        <w:rPr>
          <w:rFonts w:ascii="Baskerville" w:hAnsi="Baskerville" w:cs="Baskerville"/>
          <w:b/>
        </w:rPr>
      </w:pPr>
    </w:p>
    <w:p w14:paraId="3830C33F" w14:textId="464E9A3E" w:rsidR="00621237" w:rsidRPr="008C407B" w:rsidRDefault="00621237" w:rsidP="00621237">
      <w:pPr>
        <w:widowControl w:val="0"/>
        <w:autoSpaceDE w:val="0"/>
        <w:autoSpaceDN w:val="0"/>
        <w:adjustRightInd w:val="0"/>
        <w:jc w:val="center"/>
        <w:rPr>
          <w:rFonts w:ascii="Baskerville" w:hAnsi="Baskerville" w:cs="Baskerville"/>
          <w:b/>
          <w:sz w:val="28"/>
          <w:szCs w:val="28"/>
        </w:rPr>
      </w:pPr>
      <w:r w:rsidRPr="008C407B">
        <w:rPr>
          <w:rFonts w:ascii="Baskerville" w:hAnsi="Baskerville" w:cs="Baskerville"/>
          <w:b/>
          <w:sz w:val="28"/>
          <w:szCs w:val="28"/>
        </w:rPr>
        <w:t>English 009H: “Portraits of the Artist”</w:t>
      </w:r>
    </w:p>
    <w:p w14:paraId="41BF0C4C" w14:textId="77777777" w:rsidR="00621237" w:rsidRPr="008C407B" w:rsidRDefault="00621237" w:rsidP="005351EA">
      <w:pPr>
        <w:widowControl w:val="0"/>
        <w:autoSpaceDE w:val="0"/>
        <w:autoSpaceDN w:val="0"/>
        <w:adjustRightInd w:val="0"/>
        <w:rPr>
          <w:rFonts w:ascii="Baskerville" w:hAnsi="Baskerville" w:cs="Baskerville"/>
          <w:b/>
        </w:rPr>
      </w:pPr>
    </w:p>
    <w:p w14:paraId="3554B26D" w14:textId="77777777" w:rsidR="00621237" w:rsidRPr="008C407B" w:rsidRDefault="00621237" w:rsidP="005351EA">
      <w:pPr>
        <w:widowControl w:val="0"/>
        <w:autoSpaceDE w:val="0"/>
        <w:autoSpaceDN w:val="0"/>
        <w:adjustRightInd w:val="0"/>
        <w:rPr>
          <w:rFonts w:ascii="Baskerville" w:hAnsi="Baskerville" w:cs="Baskerville"/>
          <w:b/>
        </w:rPr>
      </w:pPr>
      <w:r w:rsidRPr="008C407B">
        <w:rPr>
          <w:rFonts w:ascii="Baskerville" w:hAnsi="Baskerville" w:cs="Baskerville"/>
          <w:b/>
        </w:rPr>
        <w:t>CONTENTS BELOW:</w:t>
      </w:r>
    </w:p>
    <w:p w14:paraId="47E391C6" w14:textId="2DFFFC15" w:rsidR="00621237" w:rsidRPr="008C407B"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 xml:space="preserve">course requirements </w:t>
      </w:r>
      <w:r w:rsidR="00EA7F9D">
        <w:rPr>
          <w:rFonts w:ascii="Baskerville" w:hAnsi="Baskerville" w:cs="Baskerville"/>
          <w:b/>
        </w:rPr>
        <w:t xml:space="preserve">for English 009H </w:t>
      </w:r>
      <w:r w:rsidRPr="008C407B">
        <w:rPr>
          <w:rFonts w:ascii="Baskerville" w:hAnsi="Baskerville" w:cs="Baskerville"/>
          <w:b/>
        </w:rPr>
        <w:t>(work assignments and expectations)</w:t>
      </w:r>
    </w:p>
    <w:p w14:paraId="1F57C73D" w14:textId="5D67CC87" w:rsidR="00621237" w:rsidRPr="008C407B"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grading info</w:t>
      </w:r>
    </w:p>
    <w:p w14:paraId="1395303A" w14:textId="74E00AC6" w:rsidR="00621237" w:rsidRPr="008C407B"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a note on honesty and your coursework for English 9H</w:t>
      </w:r>
      <w:r w:rsidR="00EA7F9D">
        <w:rPr>
          <w:rFonts w:ascii="Baskerville" w:hAnsi="Baskerville" w:cs="Baskerville"/>
          <w:b/>
        </w:rPr>
        <w:t xml:space="preserve">, i.e., how to avoid plagiarism </w:t>
      </w:r>
    </w:p>
    <w:p w14:paraId="721E3E5E" w14:textId="39B5EDBB" w:rsidR="00621237" w:rsidRPr="008C407B"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 xml:space="preserve">info </w:t>
      </w:r>
      <w:r w:rsidR="0060580D" w:rsidRPr="008C407B">
        <w:rPr>
          <w:rFonts w:ascii="Baskerville" w:hAnsi="Baskerville" w:cs="Baskerville"/>
          <w:b/>
        </w:rPr>
        <w:t>on</w:t>
      </w:r>
      <w:r w:rsidRPr="008C407B">
        <w:rPr>
          <w:rFonts w:ascii="Baskerville" w:hAnsi="Baskerville" w:cs="Baskerville"/>
          <w:b/>
        </w:rPr>
        <w:t xml:space="preserve"> making accommodations for a disability</w:t>
      </w:r>
    </w:p>
    <w:p w14:paraId="25C03CCA" w14:textId="2A6D9065" w:rsidR="00621237"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 xml:space="preserve">a summary of </w:t>
      </w:r>
      <w:r w:rsidR="0060580D" w:rsidRPr="008C407B">
        <w:rPr>
          <w:rFonts w:ascii="Baskerville" w:hAnsi="Baskerville" w:cs="Baskerville"/>
          <w:b/>
        </w:rPr>
        <w:t xml:space="preserve">discussion and writing </w:t>
      </w:r>
      <w:r w:rsidRPr="008C407B">
        <w:rPr>
          <w:rFonts w:ascii="Baskerville" w:hAnsi="Baskerville" w:cs="Baskerville"/>
          <w:b/>
        </w:rPr>
        <w:t xml:space="preserve">skills </w:t>
      </w:r>
      <w:r w:rsidR="00EA7F9D">
        <w:rPr>
          <w:rFonts w:ascii="Baskerville" w:hAnsi="Baskerville" w:cs="Baskerville"/>
          <w:b/>
        </w:rPr>
        <w:t>we focus on improving</w:t>
      </w:r>
      <w:r w:rsidRPr="008C407B">
        <w:rPr>
          <w:rFonts w:ascii="Baskerville" w:hAnsi="Baskerville" w:cs="Baskerville"/>
          <w:b/>
        </w:rPr>
        <w:t xml:space="preserve"> in English Literature first-year seminars</w:t>
      </w:r>
      <w:r w:rsidR="0060580D" w:rsidRPr="008C407B">
        <w:rPr>
          <w:rFonts w:ascii="Baskerville" w:hAnsi="Baskerville" w:cs="Baskerville"/>
          <w:b/>
        </w:rPr>
        <w:t xml:space="preserve">, including </w:t>
      </w:r>
      <w:r w:rsidR="00EA7F9D">
        <w:rPr>
          <w:rFonts w:ascii="Baskerville" w:hAnsi="Baskerville" w:cs="Baskerville"/>
          <w:b/>
        </w:rPr>
        <w:t>00</w:t>
      </w:r>
      <w:r w:rsidR="0060580D" w:rsidRPr="008C407B">
        <w:rPr>
          <w:rFonts w:ascii="Baskerville" w:hAnsi="Baskerville" w:cs="Baskerville"/>
          <w:b/>
        </w:rPr>
        <w:t>9H</w:t>
      </w:r>
    </w:p>
    <w:p w14:paraId="2C049879" w14:textId="66709A8B" w:rsidR="00EA7F9D" w:rsidRPr="008C407B" w:rsidRDefault="00EA7F9D" w:rsidP="00621237">
      <w:pPr>
        <w:pStyle w:val="ListParagraph"/>
        <w:widowControl w:val="0"/>
        <w:numPr>
          <w:ilvl w:val="0"/>
          <w:numId w:val="2"/>
        </w:numPr>
        <w:autoSpaceDE w:val="0"/>
        <w:autoSpaceDN w:val="0"/>
        <w:adjustRightInd w:val="0"/>
        <w:rPr>
          <w:rFonts w:ascii="Baskerville" w:hAnsi="Baskerville" w:cs="Baskerville"/>
          <w:b/>
        </w:rPr>
      </w:pPr>
      <w:r>
        <w:rPr>
          <w:rFonts w:ascii="Baskerville" w:hAnsi="Baskerville" w:cs="Baskerville"/>
          <w:b/>
        </w:rPr>
        <w:t xml:space="preserve">info on anonymous </w:t>
      </w:r>
      <w:r w:rsidR="00BA697F">
        <w:rPr>
          <w:rFonts w:ascii="Baskerville" w:hAnsi="Baskerville" w:cs="Baskerville"/>
          <w:b/>
        </w:rPr>
        <w:t xml:space="preserve">end-of-semester </w:t>
      </w:r>
      <w:r>
        <w:rPr>
          <w:rFonts w:ascii="Baskerville" w:hAnsi="Baskerville" w:cs="Baskerville"/>
          <w:b/>
        </w:rPr>
        <w:t xml:space="preserve">student </w:t>
      </w:r>
      <w:bookmarkStart w:id="0" w:name="_GoBack"/>
      <w:bookmarkEnd w:id="0"/>
      <w:r>
        <w:rPr>
          <w:rFonts w:ascii="Baskerville" w:hAnsi="Baskerville" w:cs="Baskerville"/>
          <w:b/>
        </w:rPr>
        <w:t>evaluations for 009H</w:t>
      </w:r>
    </w:p>
    <w:p w14:paraId="5CB7F84B" w14:textId="77777777" w:rsidR="009036F5" w:rsidRPr="008C407B" w:rsidRDefault="009036F5" w:rsidP="005351EA">
      <w:pPr>
        <w:widowControl w:val="0"/>
        <w:autoSpaceDE w:val="0"/>
        <w:autoSpaceDN w:val="0"/>
        <w:adjustRightInd w:val="0"/>
        <w:rPr>
          <w:rFonts w:ascii="Baskerville" w:hAnsi="Baskerville" w:cs="Baskerville"/>
        </w:rPr>
      </w:pPr>
    </w:p>
    <w:p w14:paraId="5DF2D1B4" w14:textId="2B5C8238" w:rsidR="001B36AD" w:rsidRPr="008C407B" w:rsidRDefault="00EA7F9D" w:rsidP="001B36AD">
      <w:pPr>
        <w:rPr>
          <w:rFonts w:ascii="Baskerville" w:hAnsi="Baskerville"/>
          <w:b/>
        </w:rPr>
      </w:pPr>
      <w:r>
        <w:rPr>
          <w:rFonts w:ascii="Baskerville" w:hAnsi="Baskerville"/>
          <w:b/>
        </w:rPr>
        <w:t xml:space="preserve">English 009H </w:t>
      </w:r>
      <w:r w:rsidR="001B36AD" w:rsidRPr="008C407B">
        <w:rPr>
          <w:rFonts w:ascii="Baskerville" w:hAnsi="Baskerville"/>
          <w:b/>
        </w:rPr>
        <w:t>Course Requirements</w:t>
      </w:r>
      <w:r>
        <w:rPr>
          <w:rFonts w:ascii="Baskerville" w:hAnsi="Baskerville"/>
          <w:b/>
        </w:rPr>
        <w:t>: what students must do</w:t>
      </w:r>
    </w:p>
    <w:p w14:paraId="31A83C38" w14:textId="77777777" w:rsidR="008C407B" w:rsidRPr="008C407B" w:rsidRDefault="001837AF" w:rsidP="001837AF">
      <w:pPr>
        <w:ind w:firstLine="720"/>
        <w:rPr>
          <w:rFonts w:ascii="Baskerville" w:hAnsi="Baskerville"/>
        </w:rPr>
      </w:pPr>
      <w:r w:rsidRPr="008C407B">
        <w:rPr>
          <w:rFonts w:ascii="Baskerville" w:hAnsi="Baskerville"/>
        </w:rPr>
        <w:t xml:space="preserve">• </w:t>
      </w:r>
      <w:r w:rsidRPr="008C407B">
        <w:rPr>
          <w:rFonts w:ascii="Baskerville" w:hAnsi="Baskerville"/>
          <w:i/>
        </w:rPr>
        <w:t>Please do not eat food in class</w:t>
      </w:r>
      <w:r w:rsidRPr="008C407B">
        <w:rPr>
          <w:rFonts w:ascii="Baskerville" w:hAnsi="Baskerville"/>
        </w:rPr>
        <w:t>; eat beforehand. It’s OK to</w:t>
      </w:r>
      <w:r w:rsidR="008C407B" w:rsidRPr="008C407B">
        <w:rPr>
          <w:rFonts w:ascii="Baskerville" w:hAnsi="Baskerville"/>
        </w:rPr>
        <w:t xml:space="preserve"> bring coffee or another drink.</w:t>
      </w:r>
    </w:p>
    <w:p w14:paraId="3538E6CC" w14:textId="52AC7D2B" w:rsidR="001837AF" w:rsidRPr="008C407B" w:rsidRDefault="008C407B" w:rsidP="001837AF">
      <w:pPr>
        <w:ind w:firstLine="720"/>
        <w:rPr>
          <w:rFonts w:ascii="Baskerville" w:hAnsi="Baskerville"/>
        </w:rPr>
      </w:pPr>
      <w:r w:rsidRPr="008C407B">
        <w:rPr>
          <w:rFonts w:ascii="Baskerville" w:hAnsi="Baskerville"/>
        </w:rPr>
        <w:t xml:space="preserve">Put your cell phone in silent mode.  </w:t>
      </w:r>
      <w:r w:rsidRPr="00E4173D">
        <w:rPr>
          <w:rFonts w:ascii="Baskerville" w:hAnsi="Baskerville"/>
          <w:u w:val="single"/>
        </w:rPr>
        <w:t>But always bring a digital device with Internet access</w:t>
      </w:r>
      <w:r w:rsidRPr="008C407B">
        <w:rPr>
          <w:rFonts w:ascii="Baskerville" w:hAnsi="Baskerville"/>
        </w:rPr>
        <w:t xml:space="preserve"> (a laptop, pad/tablet, or phone in silent mode) to class, for you’ll need it to access course documents and sometimes to do group Internet searches or other activities.  It’s OK also to print out the course materials if you prefer</w:t>
      </w:r>
      <w:r w:rsidR="001837AF" w:rsidRPr="008C407B">
        <w:rPr>
          <w:rFonts w:ascii="Baskerville" w:hAnsi="Baskerville"/>
        </w:rPr>
        <w:t>.</w:t>
      </w:r>
    </w:p>
    <w:p w14:paraId="4763DF7A" w14:textId="092C137C" w:rsidR="001B36AD" w:rsidRPr="008C407B" w:rsidRDefault="001B36AD" w:rsidP="001B36AD">
      <w:pPr>
        <w:ind w:firstLine="720"/>
        <w:rPr>
          <w:rFonts w:ascii="Baskerville" w:hAnsi="Baskerville"/>
        </w:rPr>
      </w:pPr>
      <w:r w:rsidRPr="008C407B">
        <w:rPr>
          <w:rFonts w:ascii="Baskerville" w:hAnsi="Baskerville"/>
        </w:rPr>
        <w:t xml:space="preserve">• Regular attendance:  more than 3 unexcused absences over the course of the semester will </w:t>
      </w:r>
      <w:r w:rsidR="001A05A5" w:rsidRPr="008C407B">
        <w:rPr>
          <w:rFonts w:ascii="Baskerville" w:hAnsi="Baskerville"/>
        </w:rPr>
        <w:t>definitely</w:t>
      </w:r>
      <w:r w:rsidRPr="008C407B">
        <w:rPr>
          <w:rFonts w:ascii="Baskerville" w:hAnsi="Baskerville"/>
        </w:rPr>
        <w:t xml:space="preserve"> hurt your grade.  To get an excused absence (sickness, family emergency, etc.) you need to get a note from the Health Center and/or the Dean’s office; please try to let me know ahead of time through yourself or a friend if you know you’ll miss class.  </w:t>
      </w:r>
      <w:r w:rsidRPr="00EA7F9D">
        <w:rPr>
          <w:rFonts w:ascii="Baskerville" w:hAnsi="Baskerville"/>
          <w:u w:val="single"/>
        </w:rPr>
        <w:t xml:space="preserve">Also, this class begins at </w:t>
      </w:r>
      <w:r w:rsidR="00EA7F9D" w:rsidRPr="00EA7F9D">
        <w:rPr>
          <w:rFonts w:ascii="Baskerville" w:hAnsi="Baskerville"/>
          <w:u w:val="single"/>
        </w:rPr>
        <w:t>8:30</w:t>
      </w:r>
      <w:r w:rsidRPr="00EA7F9D">
        <w:rPr>
          <w:rFonts w:ascii="Baskerville" w:hAnsi="Baskerville"/>
          <w:u w:val="single"/>
        </w:rPr>
        <w:t>am:  be in class ready to go on time.</w:t>
      </w:r>
      <w:r w:rsidR="00EA7F9D">
        <w:rPr>
          <w:rFonts w:ascii="Baskerville" w:hAnsi="Baskerville"/>
          <w:u w:val="single"/>
        </w:rPr>
        <w:t xml:space="preserve"> Please get a good night’s sleep the night before.</w:t>
      </w:r>
    </w:p>
    <w:p w14:paraId="053CB968" w14:textId="77777777" w:rsidR="00EA7F9D" w:rsidRDefault="001B36AD" w:rsidP="001B36AD">
      <w:pPr>
        <w:ind w:firstLine="720"/>
        <w:rPr>
          <w:rFonts w:ascii="Baskerville" w:hAnsi="Baskerville"/>
        </w:rPr>
      </w:pPr>
      <w:r w:rsidRPr="008C407B">
        <w:rPr>
          <w:rFonts w:ascii="Baskerville" w:hAnsi="Baskerville"/>
        </w:rPr>
        <w:t xml:space="preserve">• This is a seminar, not a lecture class.  That means everyone should regularly participate in discussion.  Come to class having studied the readings and other materials assigned for that day, with particular questions and topics you would like to discuss as well as passages or scenes to focus on.  </w:t>
      </w:r>
    </w:p>
    <w:p w14:paraId="5D81132D" w14:textId="42A1020A" w:rsidR="001B36AD" w:rsidRPr="008C407B" w:rsidRDefault="004C536A" w:rsidP="001B36AD">
      <w:pPr>
        <w:ind w:firstLine="720"/>
        <w:rPr>
          <w:rFonts w:ascii="Baskerville" w:hAnsi="Baskerville"/>
        </w:rPr>
      </w:pPr>
      <w:r>
        <w:rPr>
          <w:rFonts w:ascii="Baskerville" w:hAnsi="Baskerville"/>
        </w:rPr>
        <w:t xml:space="preserve">• </w:t>
      </w:r>
      <w:r w:rsidR="00E4173D">
        <w:rPr>
          <w:rFonts w:ascii="Baskerville" w:hAnsi="Baskerville"/>
        </w:rPr>
        <w:t>S</w:t>
      </w:r>
      <w:r w:rsidR="001A05A5" w:rsidRPr="008C407B">
        <w:rPr>
          <w:rFonts w:ascii="Baskerville" w:hAnsi="Baskerville"/>
        </w:rPr>
        <w:t xml:space="preserve">tudents will be expected to </w:t>
      </w:r>
      <w:r w:rsidR="00EA7F9D">
        <w:rPr>
          <w:rFonts w:ascii="Baskerville" w:hAnsi="Baskerville"/>
        </w:rPr>
        <w:t>some of our discussion questions for many of</w:t>
      </w:r>
      <w:r w:rsidR="001A05A5" w:rsidRPr="008C407B">
        <w:rPr>
          <w:rFonts w:ascii="Baskerville" w:hAnsi="Baskerville"/>
        </w:rPr>
        <w:t xml:space="preserve"> our </w:t>
      </w:r>
      <w:r w:rsidR="001B36AD" w:rsidRPr="008C407B">
        <w:rPr>
          <w:rFonts w:ascii="Baskerville" w:hAnsi="Baskerville"/>
        </w:rPr>
        <w:t>class</w:t>
      </w:r>
      <w:r w:rsidR="00EA7F9D">
        <w:rPr>
          <w:rFonts w:ascii="Baskerville" w:hAnsi="Baskerville"/>
        </w:rPr>
        <w:t>es.  For more details, see below.</w:t>
      </w:r>
    </w:p>
    <w:p w14:paraId="3BC9869B" w14:textId="0E9F9F08" w:rsidR="001B36AD" w:rsidRPr="008C407B" w:rsidRDefault="001B36AD" w:rsidP="001B36AD">
      <w:pPr>
        <w:pStyle w:val="BodyTextIndent"/>
        <w:rPr>
          <w:rFonts w:ascii="Baskerville" w:hAnsi="Baskerville"/>
        </w:rPr>
      </w:pPr>
      <w:r w:rsidRPr="008C407B">
        <w:rPr>
          <w:rFonts w:ascii="Baskerville" w:hAnsi="Baskerville"/>
        </w:rPr>
        <w:t xml:space="preserve">• </w:t>
      </w:r>
      <w:r w:rsidR="004C536A">
        <w:rPr>
          <w:rFonts w:ascii="Baskerville" w:hAnsi="Baskerville"/>
        </w:rPr>
        <w:t>Attending</w:t>
      </w:r>
      <w:r w:rsidR="002C3C36" w:rsidRPr="008C407B">
        <w:rPr>
          <w:rFonts w:ascii="Baskerville" w:hAnsi="Baskerville"/>
        </w:rPr>
        <w:t xml:space="preserve"> </w:t>
      </w:r>
      <w:r w:rsidRPr="008C407B">
        <w:rPr>
          <w:rFonts w:ascii="Baskerville" w:hAnsi="Baskerville"/>
        </w:rPr>
        <w:t xml:space="preserve">one-on-one paper conferences </w:t>
      </w:r>
      <w:r w:rsidR="001A05A5" w:rsidRPr="008C407B">
        <w:rPr>
          <w:rFonts w:ascii="Baskerville" w:hAnsi="Baskerville"/>
        </w:rPr>
        <w:t>with the professor</w:t>
      </w:r>
      <w:r w:rsidR="004C536A">
        <w:rPr>
          <w:rFonts w:ascii="Baskerville" w:hAnsi="Baskerville"/>
        </w:rPr>
        <w:t xml:space="preserve"> about my feedback and your own thoughts</w:t>
      </w:r>
      <w:r w:rsidR="001A05A5" w:rsidRPr="008C407B">
        <w:rPr>
          <w:rFonts w:ascii="Baskerville" w:hAnsi="Baskerville"/>
        </w:rPr>
        <w:t xml:space="preserve"> </w:t>
      </w:r>
      <w:r w:rsidRPr="008C407B">
        <w:rPr>
          <w:rFonts w:ascii="Baskerville" w:hAnsi="Baskerville"/>
        </w:rPr>
        <w:t>(times</w:t>
      </w:r>
      <w:r w:rsidR="00267A97" w:rsidRPr="008C407B">
        <w:rPr>
          <w:rFonts w:ascii="Baskerville" w:hAnsi="Baskerville"/>
        </w:rPr>
        <w:t xml:space="preserve"> announced later this semester);</w:t>
      </w:r>
      <w:r w:rsidRPr="008C407B">
        <w:rPr>
          <w:rFonts w:ascii="Baskerville" w:hAnsi="Baskerville"/>
        </w:rPr>
        <w:t xml:space="preserve"> and other activities.</w:t>
      </w:r>
    </w:p>
    <w:p w14:paraId="03FACCBE" w14:textId="3B7C5FF5" w:rsidR="001B36AD" w:rsidRPr="008C407B" w:rsidRDefault="001B36AD" w:rsidP="001B36AD">
      <w:pPr>
        <w:ind w:firstLine="720"/>
        <w:rPr>
          <w:rFonts w:ascii="Baskerville" w:hAnsi="Baskerville"/>
        </w:rPr>
      </w:pPr>
      <w:r w:rsidRPr="008C407B">
        <w:rPr>
          <w:rFonts w:ascii="Baskerville" w:hAnsi="Baskerville"/>
        </w:rPr>
        <w:t xml:space="preserve">• Completion of writing assignments on time.  Late papers and other writing will be penalized a partial grade for each day they are late (B+ to B to B- </w:t>
      </w:r>
      <w:r w:rsidR="00267A97" w:rsidRPr="008C407B">
        <w:rPr>
          <w:rFonts w:ascii="Baskerville" w:hAnsi="Baskerville"/>
        </w:rPr>
        <w:t xml:space="preserve">, </w:t>
      </w:r>
      <w:r w:rsidRPr="008C407B">
        <w:rPr>
          <w:rFonts w:ascii="Baskerville" w:hAnsi="Baskerville"/>
        </w:rPr>
        <w:t xml:space="preserve">etc.).  All students must attend paper conferences with the professor as assigned.  Completion of assigned revisions to papers may also part of the course requirements, at the discretion of the instructor.  </w:t>
      </w:r>
      <w:r w:rsidR="00E4173D">
        <w:rPr>
          <w:rFonts w:ascii="Baskerville" w:hAnsi="Baskerville"/>
        </w:rPr>
        <w:t>Yes, I know you’re taking this semester pass/fail, but it’s best to get in the habit of turning in all your work on time.</w:t>
      </w:r>
    </w:p>
    <w:p w14:paraId="478D3B9D" w14:textId="77777777" w:rsidR="001B36AD" w:rsidRPr="008C407B" w:rsidRDefault="001B36AD" w:rsidP="001B36AD">
      <w:pPr>
        <w:ind w:firstLine="720"/>
        <w:rPr>
          <w:rFonts w:ascii="Baskerville" w:hAnsi="Baskerville"/>
        </w:rPr>
      </w:pPr>
    </w:p>
    <w:p w14:paraId="1034BE6B" w14:textId="77777777" w:rsidR="001B36AD" w:rsidRDefault="001B36AD" w:rsidP="003E2031">
      <w:pPr>
        <w:rPr>
          <w:rFonts w:ascii="Baskerville" w:hAnsi="Baskerville"/>
          <w:b/>
          <w:i/>
        </w:rPr>
      </w:pPr>
      <w:r w:rsidRPr="00E4173D">
        <w:rPr>
          <w:rFonts w:ascii="Baskerville" w:hAnsi="Baskerville"/>
          <w:b/>
          <w:i/>
        </w:rPr>
        <w:lastRenderedPageBreak/>
        <w:t>Assigned writing for “Portraits of the Artist” will mostly be of three kinds:</w:t>
      </w:r>
    </w:p>
    <w:p w14:paraId="265BDF3C" w14:textId="77777777" w:rsidR="00941E01" w:rsidRPr="00E4173D" w:rsidRDefault="00941E01" w:rsidP="003E2031">
      <w:pPr>
        <w:rPr>
          <w:rFonts w:ascii="Baskerville" w:hAnsi="Baskerville"/>
          <w:b/>
          <w:i/>
        </w:rPr>
      </w:pPr>
    </w:p>
    <w:p w14:paraId="41CC4781" w14:textId="2D7A0994" w:rsidR="00F66DF1" w:rsidRDefault="00F66DF1" w:rsidP="003E2031">
      <w:pPr>
        <w:ind w:firstLine="720"/>
        <w:rPr>
          <w:rFonts w:ascii="Baskerville" w:hAnsi="Baskerville"/>
        </w:rPr>
      </w:pPr>
      <w:r>
        <w:rPr>
          <w:rFonts w:ascii="Baskerville" w:hAnsi="Baskerville"/>
        </w:rPr>
        <w:t>• P</w:t>
      </w:r>
      <w:r w:rsidRPr="00F66DF1">
        <w:rPr>
          <w:rFonts w:ascii="Baskerville" w:hAnsi="Baskerville"/>
        </w:rPr>
        <w:t xml:space="preserve">lease create a “Portraits of the Artist” folder </w:t>
      </w:r>
      <w:r>
        <w:rPr>
          <w:rFonts w:ascii="Baskerville" w:hAnsi="Baskerville"/>
        </w:rPr>
        <w:t xml:space="preserve">for all your downloaded and/or printed course materials, your paper drafts, and </w:t>
      </w:r>
      <w:r w:rsidRPr="00F66DF1">
        <w:rPr>
          <w:rFonts w:ascii="Baskerville" w:hAnsi="Baskerville"/>
        </w:rPr>
        <w:t xml:space="preserve">your papers with </w:t>
      </w:r>
      <w:r>
        <w:rPr>
          <w:rFonts w:ascii="Baskerville" w:hAnsi="Baskerville"/>
        </w:rPr>
        <w:t xml:space="preserve">my </w:t>
      </w:r>
      <w:r w:rsidRPr="00F66DF1">
        <w:rPr>
          <w:rFonts w:ascii="Baskerville" w:hAnsi="Baskerville"/>
        </w:rPr>
        <w:t>comments after they are returned</w:t>
      </w:r>
      <w:r>
        <w:rPr>
          <w:rFonts w:ascii="Baskerville" w:hAnsi="Baskerville"/>
        </w:rPr>
        <w:t>.  This folder may be entirely digital or you may make a print folder as well if you prefer to work with printed materials.</w:t>
      </w:r>
      <w:r w:rsidR="00E4173D">
        <w:rPr>
          <w:rFonts w:ascii="Baskerville" w:hAnsi="Baskerville"/>
        </w:rPr>
        <w:t xml:space="preserve">  Or you may use some mix of both.</w:t>
      </w:r>
    </w:p>
    <w:p w14:paraId="6F2FB6A3" w14:textId="77777777" w:rsidR="00F66DF1" w:rsidRPr="008C407B" w:rsidRDefault="00F66DF1" w:rsidP="006C038D">
      <w:pPr>
        <w:rPr>
          <w:rFonts w:ascii="Baskerville" w:hAnsi="Baskerville"/>
        </w:rPr>
      </w:pPr>
    </w:p>
    <w:p w14:paraId="3EC74BBB" w14:textId="7D7D7D1C" w:rsidR="001B36AD" w:rsidRDefault="001B36AD" w:rsidP="003E2031">
      <w:pPr>
        <w:ind w:firstLine="720"/>
        <w:rPr>
          <w:rFonts w:ascii="Baskerville" w:hAnsi="Baskerville"/>
        </w:rPr>
      </w:pPr>
      <w:r w:rsidRPr="008C407B">
        <w:rPr>
          <w:rFonts w:ascii="Baskerville" w:hAnsi="Baskerville"/>
        </w:rPr>
        <w:t xml:space="preserve">• </w:t>
      </w:r>
      <w:r w:rsidR="00E4173D">
        <w:rPr>
          <w:rFonts w:ascii="Baskerville" w:hAnsi="Baskerville"/>
          <w:b/>
          <w:i/>
        </w:rPr>
        <w:t>2</w:t>
      </w:r>
      <w:r w:rsidRPr="00D7078D">
        <w:rPr>
          <w:rFonts w:ascii="Baskerville" w:hAnsi="Baskerville"/>
          <w:b/>
          <w:i/>
        </w:rPr>
        <w:t xml:space="preserve"> papers of medium length</w:t>
      </w:r>
      <w:r w:rsidR="00962DB4">
        <w:rPr>
          <w:rFonts w:ascii="Baskerville" w:hAnsi="Baskerville"/>
          <w:b/>
        </w:rPr>
        <w:t xml:space="preserve"> (~4</w:t>
      </w:r>
      <w:r w:rsidR="00E4173D">
        <w:rPr>
          <w:rFonts w:ascii="Baskerville" w:hAnsi="Baskerville"/>
          <w:b/>
        </w:rPr>
        <w:t>-8</w:t>
      </w:r>
      <w:r w:rsidRPr="00D7078D">
        <w:rPr>
          <w:rFonts w:ascii="Baskerville" w:hAnsi="Baskerville"/>
          <w:b/>
        </w:rPr>
        <w:t>pp</w:t>
      </w:r>
      <w:r w:rsidR="008C407B" w:rsidRPr="00D7078D">
        <w:rPr>
          <w:rFonts w:ascii="Baskerville" w:hAnsi="Baskerville"/>
          <w:b/>
        </w:rPr>
        <w:t>.</w:t>
      </w:r>
      <w:r w:rsidR="00941E01">
        <w:rPr>
          <w:rFonts w:ascii="Baskerville" w:hAnsi="Baskerville"/>
          <w:b/>
        </w:rPr>
        <w:t>: see syllabus</w:t>
      </w:r>
      <w:r w:rsidRPr="00D7078D">
        <w:rPr>
          <w:rFonts w:ascii="Baskerville" w:hAnsi="Baskerville"/>
          <w:b/>
        </w:rPr>
        <w:t>),</w:t>
      </w:r>
      <w:r w:rsidR="00941E01">
        <w:rPr>
          <w:rFonts w:ascii="Baskerville" w:hAnsi="Baskerville"/>
        </w:rPr>
        <w:t xml:space="preserve"> double-spaced</w:t>
      </w:r>
      <w:r w:rsidR="003D7C66" w:rsidRPr="008C407B">
        <w:rPr>
          <w:rFonts w:ascii="Baskerville" w:hAnsi="Baskerville"/>
        </w:rPr>
        <w:t>.</w:t>
      </w:r>
      <w:r w:rsidRPr="008C407B">
        <w:rPr>
          <w:rFonts w:ascii="Baskerville" w:hAnsi="Baskerville"/>
        </w:rPr>
        <w:t xml:space="preserve"> </w:t>
      </w:r>
      <w:r w:rsidR="00D7078D">
        <w:rPr>
          <w:rFonts w:ascii="Baskerville" w:hAnsi="Baskerville"/>
        </w:rPr>
        <w:t xml:space="preserve">Students will have substantial freedom (read responsibility) to choose their own topic and </w:t>
      </w:r>
      <w:r w:rsidR="00941E01">
        <w:rPr>
          <w:rFonts w:ascii="Baskerville" w:hAnsi="Baskerville"/>
        </w:rPr>
        <w:t>interpretive focus for each paper</w:t>
      </w:r>
      <w:r w:rsidR="00D7078D">
        <w:rPr>
          <w:rFonts w:ascii="Baskerville" w:hAnsi="Baskerville"/>
        </w:rPr>
        <w:t>.</w:t>
      </w:r>
      <w:r w:rsidR="00941E01">
        <w:rPr>
          <w:rFonts w:ascii="Baskerville" w:hAnsi="Baskerville"/>
        </w:rPr>
        <w:t xml:space="preserve"> ~25</w:t>
      </w:r>
      <w:r w:rsidR="00F33C1D">
        <w:rPr>
          <w:rFonts w:ascii="Baskerville" w:hAnsi="Baskerville"/>
        </w:rPr>
        <w:t>% of your grade (each)</w:t>
      </w:r>
    </w:p>
    <w:p w14:paraId="587C9EBD" w14:textId="601BD091" w:rsidR="00D7078D" w:rsidRDefault="00D7078D" w:rsidP="003E2031">
      <w:pPr>
        <w:ind w:firstLine="720"/>
        <w:rPr>
          <w:rFonts w:ascii="Baskerville" w:hAnsi="Baskerville"/>
        </w:rPr>
      </w:pPr>
      <w:r w:rsidRPr="00D7078D">
        <w:rPr>
          <w:rFonts w:ascii="Baskerville" w:hAnsi="Baskerville"/>
          <w:b/>
        </w:rPr>
        <w:t xml:space="preserve">Deadlines for </w:t>
      </w:r>
      <w:r w:rsidR="00941E01">
        <w:rPr>
          <w:rFonts w:ascii="Baskerville" w:hAnsi="Baskerville"/>
          <w:b/>
        </w:rPr>
        <w:t xml:space="preserve">uploading </w:t>
      </w:r>
      <w:r w:rsidRPr="00D7078D">
        <w:rPr>
          <w:rFonts w:ascii="Baskerville" w:hAnsi="Baskerville"/>
          <w:b/>
        </w:rPr>
        <w:t xml:space="preserve">the papers </w:t>
      </w:r>
      <w:r w:rsidR="00941E01">
        <w:rPr>
          <w:rFonts w:ascii="Baskerville" w:hAnsi="Baskerville"/>
          <w:b/>
        </w:rPr>
        <w:t xml:space="preserve">to our Moodle site using the links provide </w:t>
      </w:r>
      <w:r w:rsidRPr="00D7078D">
        <w:rPr>
          <w:rFonts w:ascii="Baskerville" w:hAnsi="Baskerville"/>
          <w:b/>
        </w:rPr>
        <w:t xml:space="preserve">(add </w:t>
      </w:r>
      <w:r w:rsidR="00941E01">
        <w:rPr>
          <w:rFonts w:ascii="Baskerville" w:hAnsi="Baskerville"/>
          <w:b/>
        </w:rPr>
        <w:t xml:space="preserve">these dates </w:t>
      </w:r>
      <w:r w:rsidRPr="00D7078D">
        <w:rPr>
          <w:rFonts w:ascii="Baskerville" w:hAnsi="Baskerville"/>
          <w:b/>
        </w:rPr>
        <w:t>to your calendar)</w:t>
      </w:r>
      <w:r w:rsidR="00E4173D">
        <w:rPr>
          <w:rFonts w:ascii="Baskerville" w:hAnsi="Baskerville"/>
        </w:rPr>
        <w:t xml:space="preserve">:  </w:t>
      </w:r>
      <w:r w:rsidR="00941E01">
        <w:rPr>
          <w:rFonts w:ascii="Baskerville" w:hAnsi="Baskerville"/>
          <w:highlight w:val="yellow"/>
        </w:rPr>
        <w:t>Sunday</w:t>
      </w:r>
      <w:r w:rsidR="00E4173D" w:rsidRPr="00E4173D">
        <w:rPr>
          <w:rFonts w:ascii="Baskerville" w:hAnsi="Baskerville"/>
          <w:highlight w:val="yellow"/>
        </w:rPr>
        <w:t>, Sept. 23</w:t>
      </w:r>
      <w:r w:rsidR="00941E01">
        <w:rPr>
          <w:rFonts w:ascii="Baskerville" w:hAnsi="Baskerville"/>
          <w:highlight w:val="yellow"/>
        </w:rPr>
        <w:t>, 10pm</w:t>
      </w:r>
      <w:r w:rsidRPr="00E4173D">
        <w:rPr>
          <w:rFonts w:ascii="Baskerville" w:hAnsi="Baskerville"/>
          <w:highlight w:val="yellow"/>
        </w:rPr>
        <w:t xml:space="preserve">; and </w:t>
      </w:r>
      <w:r w:rsidR="00941E01">
        <w:rPr>
          <w:rFonts w:ascii="Baskerville" w:hAnsi="Baskerville"/>
          <w:highlight w:val="yellow"/>
        </w:rPr>
        <w:t>Sunday, Nov. 18</w:t>
      </w:r>
      <w:r w:rsidR="00941E01" w:rsidRPr="00941E01">
        <w:rPr>
          <w:rFonts w:ascii="Baskerville" w:hAnsi="Baskerville"/>
          <w:highlight w:val="yellow"/>
        </w:rPr>
        <w:t>, 10pm</w:t>
      </w:r>
      <w:r w:rsidRPr="00941E01">
        <w:rPr>
          <w:rFonts w:ascii="Baskerville" w:hAnsi="Baskerville"/>
          <w:highlight w:val="yellow"/>
        </w:rPr>
        <w:t>.</w:t>
      </w:r>
      <w:r>
        <w:rPr>
          <w:rFonts w:ascii="Baskerville" w:hAnsi="Baskerville"/>
        </w:rPr>
        <w:t xml:space="preserve">  See the 9H Moodle page for more information and for the links to use to upload your papers.</w:t>
      </w:r>
    </w:p>
    <w:p w14:paraId="147E8AE5" w14:textId="77777777" w:rsidR="00F66DF1" w:rsidRDefault="00F66DF1" w:rsidP="003E2031">
      <w:pPr>
        <w:ind w:firstLine="720"/>
        <w:rPr>
          <w:rFonts w:ascii="Baskerville" w:hAnsi="Baskerville"/>
        </w:rPr>
      </w:pPr>
    </w:p>
    <w:p w14:paraId="586947AA" w14:textId="54393B92" w:rsidR="00F33C1D" w:rsidRDefault="00F33C1D" w:rsidP="003E2031">
      <w:pPr>
        <w:ind w:firstLine="720"/>
        <w:rPr>
          <w:rFonts w:ascii="Baskerville" w:hAnsi="Baskerville"/>
        </w:rPr>
      </w:pPr>
      <w:r>
        <w:rPr>
          <w:rFonts w:ascii="Baskerville" w:hAnsi="Baskerville"/>
        </w:rPr>
        <w:t xml:space="preserve">• </w:t>
      </w:r>
      <w:r w:rsidRPr="00F33C1D">
        <w:rPr>
          <w:rFonts w:ascii="Baskerville" w:hAnsi="Baskerville"/>
          <w:b/>
        </w:rPr>
        <w:t>A revision of paper #1 or #2</w:t>
      </w:r>
      <w:r>
        <w:rPr>
          <w:rFonts w:ascii="Baskerville" w:hAnsi="Baskerville"/>
        </w:rPr>
        <w:t xml:space="preserve"> responding to feedback and your own new ideas:  </w:t>
      </w:r>
      <w:r w:rsidR="00962DB4" w:rsidRPr="00962DB4">
        <w:rPr>
          <w:rFonts w:ascii="Baskerville" w:hAnsi="Baskerville"/>
          <w:highlight w:val="yellow"/>
        </w:rPr>
        <w:t xml:space="preserve">By </w:t>
      </w:r>
      <w:r w:rsidRPr="00962DB4">
        <w:rPr>
          <w:rFonts w:ascii="Baskerville" w:hAnsi="Baskerville"/>
          <w:highlight w:val="yellow"/>
        </w:rPr>
        <w:t>F</w:t>
      </w:r>
      <w:r w:rsidR="00962DB4">
        <w:rPr>
          <w:rFonts w:ascii="Baskerville" w:hAnsi="Baskerville"/>
          <w:highlight w:val="yellow"/>
        </w:rPr>
        <w:t xml:space="preserve">riday, Dec. 14 </w:t>
      </w:r>
      <w:r w:rsidRPr="00F33C1D">
        <w:rPr>
          <w:rFonts w:ascii="Baskerville" w:hAnsi="Baskerville"/>
          <w:highlight w:val="yellow"/>
        </w:rPr>
        <w:t xml:space="preserve">print your </w:t>
      </w:r>
      <w:r>
        <w:rPr>
          <w:rFonts w:ascii="Baskerville" w:hAnsi="Baskerville"/>
          <w:highlight w:val="yellow"/>
        </w:rPr>
        <w:t xml:space="preserve">revised </w:t>
      </w:r>
      <w:r w:rsidRPr="00F33C1D">
        <w:rPr>
          <w:rFonts w:ascii="Baskerville" w:hAnsi="Baskerville"/>
          <w:highlight w:val="yellow"/>
        </w:rPr>
        <w:t>paper and turn it in to LPAC 206 by 5pm</w:t>
      </w:r>
      <w:r>
        <w:rPr>
          <w:rFonts w:ascii="Baskerville" w:hAnsi="Baskerville"/>
        </w:rPr>
        <w:t>.  I’ll have a copy of your original paper and my comments to compare with your revision.</w:t>
      </w:r>
    </w:p>
    <w:p w14:paraId="72AB9848" w14:textId="77777777" w:rsidR="00F33C1D" w:rsidRPr="008C407B" w:rsidRDefault="00F33C1D" w:rsidP="003E2031">
      <w:pPr>
        <w:ind w:firstLine="720"/>
        <w:rPr>
          <w:rFonts w:ascii="Baskerville" w:hAnsi="Baskerville"/>
        </w:rPr>
      </w:pPr>
    </w:p>
    <w:p w14:paraId="685F962B" w14:textId="19738AB4" w:rsidR="00D7078D" w:rsidRDefault="00551D9A" w:rsidP="003E2031">
      <w:pPr>
        <w:ind w:firstLine="720"/>
        <w:rPr>
          <w:rFonts w:ascii="Baskerville" w:hAnsi="Baskerville"/>
        </w:rPr>
      </w:pPr>
      <w:r w:rsidRPr="008C407B">
        <w:rPr>
          <w:rFonts w:ascii="Baskerville" w:hAnsi="Baskerville"/>
        </w:rPr>
        <w:t xml:space="preserve">• </w:t>
      </w:r>
      <w:r w:rsidR="003D7C66" w:rsidRPr="00D7078D">
        <w:rPr>
          <w:rFonts w:ascii="Baskerville" w:hAnsi="Baskerville"/>
          <w:b/>
        </w:rPr>
        <w:t>Final exam essays</w:t>
      </w:r>
      <w:r w:rsidR="00941E01">
        <w:rPr>
          <w:rFonts w:ascii="Baskerville" w:hAnsi="Baskerville"/>
          <w:b/>
        </w:rPr>
        <w:t xml:space="preserve"> (open book and notes)</w:t>
      </w:r>
      <w:r w:rsidR="003D7C66" w:rsidRPr="008C407B">
        <w:rPr>
          <w:rFonts w:ascii="Baskerville" w:hAnsi="Baskerville"/>
        </w:rPr>
        <w:t>.</w:t>
      </w:r>
      <w:r w:rsidR="001B36AD" w:rsidRPr="008C407B">
        <w:rPr>
          <w:rFonts w:ascii="Baskerville" w:hAnsi="Baskerville"/>
        </w:rPr>
        <w:t xml:space="preserve">  At the end of the semester </w:t>
      </w:r>
      <w:r w:rsidR="00800757" w:rsidRPr="008C407B">
        <w:rPr>
          <w:rFonts w:ascii="Baskerville" w:hAnsi="Baskerville"/>
        </w:rPr>
        <w:t>one of the exam questions will involve discussing a paper of yours that you revised</w:t>
      </w:r>
      <w:r w:rsidR="001B36AD" w:rsidRPr="008C407B">
        <w:rPr>
          <w:rFonts w:ascii="Baskerville" w:hAnsi="Baskerville"/>
        </w:rPr>
        <w:t xml:space="preserve">, so </w:t>
      </w:r>
      <w:r w:rsidR="001B36AD" w:rsidRPr="00F66DF1">
        <w:rPr>
          <w:rFonts w:ascii="Baskerville" w:hAnsi="Baskerville"/>
        </w:rPr>
        <w:t xml:space="preserve">please create a “Portraits of the Artist” folder and </w:t>
      </w:r>
      <w:r w:rsidR="00A02FBF" w:rsidRPr="00F66DF1">
        <w:rPr>
          <w:rFonts w:ascii="Baskerville" w:hAnsi="Baskerville"/>
        </w:rPr>
        <w:t xml:space="preserve">your </w:t>
      </w:r>
      <w:r w:rsidR="001B36AD" w:rsidRPr="00F66DF1">
        <w:rPr>
          <w:rFonts w:ascii="Baskerville" w:hAnsi="Baskerville"/>
        </w:rPr>
        <w:t>papers with comments after they are returned</w:t>
      </w:r>
      <w:r w:rsidR="001B36AD" w:rsidRPr="00F66DF1">
        <w:rPr>
          <w:rFonts w:ascii="Baskerville" w:hAnsi="Baskerville"/>
          <w:b/>
        </w:rPr>
        <w:t xml:space="preserve"> </w:t>
      </w:r>
      <w:r w:rsidR="001B36AD" w:rsidRPr="00F66DF1">
        <w:rPr>
          <w:rFonts w:ascii="Baskerville" w:hAnsi="Baskerville"/>
        </w:rPr>
        <w:t xml:space="preserve">(i.e., </w:t>
      </w:r>
      <w:r w:rsidR="00800757" w:rsidRPr="00F66DF1">
        <w:rPr>
          <w:rFonts w:ascii="Baskerville" w:hAnsi="Baskerville"/>
        </w:rPr>
        <w:t>either the</w:t>
      </w:r>
      <w:r w:rsidR="001B36AD" w:rsidRPr="00F66DF1">
        <w:rPr>
          <w:rFonts w:ascii="Baskerville" w:hAnsi="Baskerville"/>
        </w:rPr>
        <w:t xml:space="preserve"> printed </w:t>
      </w:r>
      <w:r w:rsidR="00800757" w:rsidRPr="00F66DF1">
        <w:rPr>
          <w:rFonts w:ascii="Baskerville" w:hAnsi="Baskerville"/>
        </w:rPr>
        <w:t>or digital copies with my comments</w:t>
      </w:r>
      <w:r w:rsidR="001B36AD" w:rsidRPr="00F66DF1">
        <w:rPr>
          <w:rFonts w:ascii="Baskerville" w:hAnsi="Baskerville"/>
        </w:rPr>
        <w:t xml:space="preserve">). </w:t>
      </w:r>
    </w:p>
    <w:p w14:paraId="0AFAC146" w14:textId="340AB2A1" w:rsidR="00D7078D" w:rsidRDefault="00D7078D" w:rsidP="003E2031">
      <w:pPr>
        <w:ind w:firstLine="720"/>
        <w:rPr>
          <w:rFonts w:ascii="Baskerville" w:hAnsi="Baskerville"/>
        </w:rPr>
      </w:pPr>
      <w:r>
        <w:rPr>
          <w:rFonts w:ascii="Baskerville" w:hAnsi="Baskerville"/>
        </w:rPr>
        <w:t xml:space="preserve">The </w:t>
      </w:r>
      <w:r w:rsidR="00E4173D">
        <w:rPr>
          <w:rFonts w:ascii="Baskerville" w:hAnsi="Baskerville"/>
        </w:rPr>
        <w:t>Final Exam</w:t>
      </w:r>
      <w:r>
        <w:rPr>
          <w:rFonts w:ascii="Baskerville" w:hAnsi="Baskerville"/>
        </w:rPr>
        <w:t xml:space="preserve"> will have 3 parts</w:t>
      </w:r>
      <w:r w:rsidR="00E4173D">
        <w:rPr>
          <w:rFonts w:ascii="Baskerville" w:hAnsi="Baskerville"/>
        </w:rPr>
        <w:t>, as the syllabus explains</w:t>
      </w:r>
      <w:r>
        <w:rPr>
          <w:rFonts w:ascii="Baskerville" w:hAnsi="Baskerville"/>
        </w:rPr>
        <w:t xml:space="preserve">.  In the first, you will revise one of your “Portraits of the Artist” essays from earlier this semester and submit it </w:t>
      </w:r>
      <w:r w:rsidR="00E4173D">
        <w:rPr>
          <w:rFonts w:ascii="Baskerville" w:hAnsi="Baskerville"/>
        </w:rPr>
        <w:t xml:space="preserve">in print form </w:t>
      </w:r>
      <w:r w:rsidR="00941E01">
        <w:rPr>
          <w:rFonts w:ascii="Baskerville" w:hAnsi="Baskerville"/>
        </w:rPr>
        <w:t>in December</w:t>
      </w:r>
      <w:r w:rsidR="00E4173D">
        <w:rPr>
          <w:rFonts w:ascii="Baskerville" w:hAnsi="Baskerville"/>
        </w:rPr>
        <w:t xml:space="preserve"> (see syllabus).</w:t>
      </w:r>
      <w:r>
        <w:rPr>
          <w:rFonts w:ascii="Baskerville" w:hAnsi="Baskerville"/>
        </w:rPr>
        <w:t xml:space="preserve"> </w:t>
      </w:r>
      <w:r w:rsidR="00E4173D">
        <w:rPr>
          <w:rFonts w:ascii="Baskerville" w:hAnsi="Baskerville"/>
        </w:rPr>
        <w:t xml:space="preserve"> For question #1 of the final exam, you will write an </w:t>
      </w:r>
      <w:r>
        <w:rPr>
          <w:rFonts w:ascii="Baskerville" w:hAnsi="Baskerville"/>
        </w:rPr>
        <w:t xml:space="preserve">essay meditating on what you learned from doing the revision and </w:t>
      </w:r>
      <w:r w:rsidR="00941E01">
        <w:rPr>
          <w:rFonts w:ascii="Baskerville" w:hAnsi="Baskerville"/>
        </w:rPr>
        <w:t xml:space="preserve">briefly </w:t>
      </w:r>
      <w:r>
        <w:rPr>
          <w:rFonts w:ascii="Baskerville" w:hAnsi="Baskerville"/>
        </w:rPr>
        <w:t xml:space="preserve">evaluating how your writing has evolved in our course.  </w:t>
      </w:r>
    </w:p>
    <w:p w14:paraId="5A9A4909" w14:textId="1EC61DD8" w:rsidR="00D7078D" w:rsidRDefault="00800757" w:rsidP="003E2031">
      <w:pPr>
        <w:ind w:firstLine="720"/>
        <w:rPr>
          <w:rFonts w:ascii="Baskerville" w:hAnsi="Baskerville"/>
        </w:rPr>
      </w:pPr>
      <w:r w:rsidRPr="008C407B">
        <w:rPr>
          <w:rFonts w:ascii="Baskerville" w:hAnsi="Baskerville"/>
        </w:rPr>
        <w:t xml:space="preserve">A second final exam question will be a short </w:t>
      </w:r>
      <w:r w:rsidR="003D7C66" w:rsidRPr="008C407B">
        <w:rPr>
          <w:rFonts w:ascii="Baskerville" w:hAnsi="Baskerville"/>
        </w:rPr>
        <w:t xml:space="preserve">essay on </w:t>
      </w:r>
      <w:r w:rsidR="00941E01">
        <w:rPr>
          <w:rFonts w:ascii="Baskerville" w:hAnsi="Baskerville"/>
        </w:rPr>
        <w:t>course material we’ve covered since the Ruth Ozeki novel,</w:t>
      </w:r>
      <w:r w:rsidR="00D7078D">
        <w:rPr>
          <w:rFonts w:ascii="Baskerville" w:hAnsi="Baskerville"/>
        </w:rPr>
        <w:t xml:space="preserve"> or any other course material on which you’ve not yet written</w:t>
      </w:r>
      <w:r w:rsidR="00E4173D">
        <w:rPr>
          <w:rFonts w:ascii="Baskerville" w:hAnsi="Baskerville"/>
        </w:rPr>
        <w:t xml:space="preserve"> a paper</w:t>
      </w:r>
      <w:r w:rsidRPr="008C407B">
        <w:rPr>
          <w:rFonts w:ascii="Baskerville" w:hAnsi="Baskerville"/>
        </w:rPr>
        <w:t xml:space="preserve">.  </w:t>
      </w:r>
    </w:p>
    <w:p w14:paraId="0D77B47A" w14:textId="1E45BCDD" w:rsidR="00D7078D" w:rsidRDefault="00800757" w:rsidP="003E2031">
      <w:pPr>
        <w:ind w:firstLine="720"/>
        <w:rPr>
          <w:rFonts w:ascii="Baskerville" w:hAnsi="Baskerville"/>
        </w:rPr>
      </w:pPr>
      <w:r w:rsidRPr="008C407B">
        <w:rPr>
          <w:rFonts w:ascii="Baskerville" w:hAnsi="Baskerville"/>
        </w:rPr>
        <w:t xml:space="preserve">A third short exam question will </w:t>
      </w:r>
      <w:r w:rsidR="00D7078D">
        <w:rPr>
          <w:rFonts w:ascii="Baskerville" w:hAnsi="Baskerville"/>
        </w:rPr>
        <w:t xml:space="preserve">ask you to reflect more generally on your learning in English </w:t>
      </w:r>
      <w:r w:rsidR="00941E01">
        <w:rPr>
          <w:rFonts w:ascii="Baskerville" w:hAnsi="Baskerville"/>
        </w:rPr>
        <w:t>00</w:t>
      </w:r>
      <w:r w:rsidR="00D7078D">
        <w:rPr>
          <w:rFonts w:ascii="Baskerville" w:hAnsi="Baskerville"/>
        </w:rPr>
        <w:t xml:space="preserve">9H and to draw some </w:t>
      </w:r>
      <w:r w:rsidRPr="008C407B">
        <w:rPr>
          <w:rFonts w:ascii="Baskerville" w:hAnsi="Baskerville"/>
        </w:rPr>
        <w:t xml:space="preserve">general conclusions </w:t>
      </w:r>
      <w:r w:rsidR="00D7078D">
        <w:rPr>
          <w:rFonts w:ascii="Baskerville" w:hAnsi="Baskerville"/>
        </w:rPr>
        <w:t xml:space="preserve">about the value of Humanities courses in a liberal arts curriculum. </w:t>
      </w:r>
    </w:p>
    <w:p w14:paraId="7EB11F98" w14:textId="590521BA" w:rsidR="001B36AD" w:rsidRPr="00962DB4" w:rsidRDefault="00267A97" w:rsidP="003E2031">
      <w:pPr>
        <w:ind w:firstLine="720"/>
        <w:rPr>
          <w:rFonts w:ascii="Baskerville" w:hAnsi="Baskerville"/>
        </w:rPr>
      </w:pPr>
      <w:r w:rsidRPr="008C407B">
        <w:rPr>
          <w:rFonts w:ascii="Baskerville" w:hAnsi="Baskerville"/>
        </w:rPr>
        <w:t xml:space="preserve">The final exam will be an open-book and open-notes exam.  </w:t>
      </w:r>
      <w:r w:rsidR="003D7C66" w:rsidRPr="008C407B">
        <w:rPr>
          <w:rFonts w:ascii="Baskerville" w:hAnsi="Baskerville"/>
        </w:rPr>
        <w:t>For more details</w:t>
      </w:r>
      <w:r w:rsidR="00800757" w:rsidRPr="008C407B">
        <w:rPr>
          <w:rFonts w:ascii="Baskerville" w:hAnsi="Baskerville"/>
        </w:rPr>
        <w:t xml:space="preserve"> on this exam and its questions and due date</w:t>
      </w:r>
      <w:r w:rsidR="003D7C66" w:rsidRPr="008C407B">
        <w:rPr>
          <w:rFonts w:ascii="Baskerville" w:hAnsi="Baskerville"/>
        </w:rPr>
        <w:t xml:space="preserve">, see </w:t>
      </w:r>
      <w:r w:rsidR="00E4173D">
        <w:rPr>
          <w:rFonts w:ascii="Baskerville" w:hAnsi="Baskerville"/>
        </w:rPr>
        <w:t xml:space="preserve">the </w:t>
      </w:r>
      <w:r w:rsidR="00941E01">
        <w:rPr>
          <w:rFonts w:ascii="Baskerville" w:hAnsi="Baskerville"/>
        </w:rPr>
        <w:t xml:space="preserve">009H </w:t>
      </w:r>
      <w:r w:rsidR="00E4173D">
        <w:rPr>
          <w:rFonts w:ascii="Baskerville" w:hAnsi="Baskerville"/>
        </w:rPr>
        <w:t xml:space="preserve">syllabus </w:t>
      </w:r>
      <w:r w:rsidR="00941E01">
        <w:rPr>
          <w:rFonts w:ascii="Baskerville" w:hAnsi="Baskerville"/>
        </w:rPr>
        <w:t xml:space="preserve">on Moodle.  </w:t>
      </w:r>
      <w:r w:rsidR="00941E01" w:rsidRPr="00962DB4">
        <w:rPr>
          <w:rFonts w:ascii="Baskerville" w:hAnsi="Baskerville"/>
          <w:highlight w:val="yellow"/>
        </w:rPr>
        <w:t>Due date:  Saturday, Dec. 22.</w:t>
      </w:r>
    </w:p>
    <w:p w14:paraId="7929D7A4" w14:textId="77777777" w:rsidR="001B36AD" w:rsidRPr="008C407B" w:rsidRDefault="001B36AD" w:rsidP="001B36AD">
      <w:pPr>
        <w:ind w:firstLine="720"/>
        <w:rPr>
          <w:rFonts w:ascii="Baskerville" w:hAnsi="Baskerville"/>
        </w:rPr>
      </w:pPr>
    </w:p>
    <w:p w14:paraId="7D2AB76E" w14:textId="228FE3EB" w:rsidR="001A05A5" w:rsidRPr="008C407B" w:rsidRDefault="001B36AD" w:rsidP="001B36AD">
      <w:pPr>
        <w:ind w:firstLine="720"/>
        <w:rPr>
          <w:rFonts w:ascii="Baskerville" w:hAnsi="Baskerville"/>
        </w:rPr>
      </w:pPr>
      <w:r w:rsidRPr="008C407B">
        <w:rPr>
          <w:rFonts w:ascii="Baskerville" w:hAnsi="Baskerville"/>
          <w:b/>
        </w:rPr>
        <w:t>Grading</w:t>
      </w:r>
      <w:r w:rsidRPr="008C407B">
        <w:rPr>
          <w:rFonts w:ascii="Baskerville" w:hAnsi="Baskerville"/>
        </w:rPr>
        <w:t xml:space="preserve">:  </w:t>
      </w:r>
      <w:r w:rsidRPr="006C038D">
        <w:rPr>
          <w:rFonts w:ascii="Baskerville" w:hAnsi="Baskerville"/>
          <w:highlight w:val="yellow"/>
        </w:rPr>
        <w:t>Quality of class participation</w:t>
      </w:r>
      <w:r w:rsidRPr="008C407B">
        <w:rPr>
          <w:rFonts w:ascii="Baskerville" w:hAnsi="Baskerville"/>
        </w:rPr>
        <w:t xml:space="preserve"> (both participating in discussion and leading discussions</w:t>
      </w:r>
      <w:r w:rsidR="005A2DEC" w:rsidRPr="008C407B">
        <w:rPr>
          <w:rFonts w:ascii="Baskerville" w:hAnsi="Baskerville"/>
        </w:rPr>
        <w:t xml:space="preserve">, plus other assignments like online </w:t>
      </w:r>
      <w:r w:rsidR="006E463A">
        <w:rPr>
          <w:rFonts w:ascii="Baskerville" w:hAnsi="Baskerville"/>
        </w:rPr>
        <w:t>blog posts</w:t>
      </w:r>
      <w:r w:rsidRPr="008C407B">
        <w:rPr>
          <w:rFonts w:ascii="Baskerville" w:hAnsi="Baskerville"/>
        </w:rPr>
        <w:t xml:space="preserve">) </w:t>
      </w:r>
      <w:r w:rsidRPr="006C038D">
        <w:rPr>
          <w:rFonts w:ascii="Baskerville" w:hAnsi="Baskerville"/>
          <w:highlight w:val="yellow"/>
        </w:rPr>
        <w:t>counts 25%</w:t>
      </w:r>
      <w:r w:rsidRPr="008C407B">
        <w:rPr>
          <w:rFonts w:ascii="Baskerville" w:hAnsi="Baskerville"/>
        </w:rPr>
        <w:t xml:space="preserve">; </w:t>
      </w:r>
      <w:r w:rsidR="006C038D" w:rsidRPr="006C038D">
        <w:rPr>
          <w:rFonts w:ascii="Baskerville" w:hAnsi="Baskerville"/>
          <w:highlight w:val="yellow"/>
        </w:rPr>
        <w:t>papers #1 and #2</w:t>
      </w:r>
      <w:r w:rsidR="00962DB4">
        <w:rPr>
          <w:rFonts w:ascii="Baskerville" w:hAnsi="Baskerville"/>
          <w:highlight w:val="yellow"/>
        </w:rPr>
        <w:t>,</w:t>
      </w:r>
      <w:r w:rsidR="006C038D" w:rsidRPr="006C038D">
        <w:rPr>
          <w:rFonts w:ascii="Baskerville" w:hAnsi="Baskerville"/>
          <w:highlight w:val="yellow"/>
        </w:rPr>
        <w:t xml:space="preserve"> 25%</w:t>
      </w:r>
      <w:r w:rsidR="00962DB4">
        <w:rPr>
          <w:rFonts w:ascii="Baskerville" w:hAnsi="Baskerville"/>
          <w:highlight w:val="yellow"/>
        </w:rPr>
        <w:t xml:space="preserve"> each</w:t>
      </w:r>
      <w:r w:rsidR="006C038D" w:rsidRPr="006C038D">
        <w:rPr>
          <w:rFonts w:ascii="Baskerville" w:hAnsi="Baskerville"/>
          <w:highlight w:val="yellow"/>
        </w:rPr>
        <w:t xml:space="preserve">; revised paper (due in Dec.) 25%; </w:t>
      </w:r>
      <w:r w:rsidR="00962DB4">
        <w:rPr>
          <w:rFonts w:ascii="Baskerville" w:hAnsi="Baskerville"/>
          <w:highlight w:val="yellow"/>
        </w:rPr>
        <w:t xml:space="preserve">and </w:t>
      </w:r>
      <w:r w:rsidR="006C038D" w:rsidRPr="006C038D">
        <w:rPr>
          <w:rFonts w:ascii="Baskerville" w:hAnsi="Baskerville"/>
          <w:highlight w:val="yellow"/>
        </w:rPr>
        <w:t>Final Exam 25%</w:t>
      </w:r>
      <w:r w:rsidRPr="006C038D">
        <w:rPr>
          <w:rFonts w:ascii="Baskerville" w:hAnsi="Baskerville"/>
          <w:highlight w:val="yellow"/>
        </w:rPr>
        <w:t>.</w:t>
      </w:r>
      <w:r w:rsidRPr="008C407B">
        <w:rPr>
          <w:rFonts w:ascii="Baskerville" w:hAnsi="Baskerville"/>
        </w:rPr>
        <w:t xml:space="preserve">  Poor attendance </w:t>
      </w:r>
      <w:r w:rsidR="005A2DEC" w:rsidRPr="008C407B">
        <w:rPr>
          <w:rFonts w:ascii="Baskerville" w:hAnsi="Baskerville"/>
        </w:rPr>
        <w:t xml:space="preserve">or </w:t>
      </w:r>
      <w:r w:rsidRPr="008C407B">
        <w:rPr>
          <w:rFonts w:ascii="Baskerville" w:hAnsi="Baskerville"/>
        </w:rPr>
        <w:t>class participation and</w:t>
      </w:r>
      <w:r w:rsidR="005A2DEC" w:rsidRPr="008C407B">
        <w:rPr>
          <w:rFonts w:ascii="Baskerville" w:hAnsi="Baskerville"/>
        </w:rPr>
        <w:t>/or</w:t>
      </w:r>
      <w:r w:rsidRPr="008C407B">
        <w:rPr>
          <w:rFonts w:ascii="Baskerville" w:hAnsi="Baskerville"/>
        </w:rPr>
        <w:t xml:space="preserve"> late papers will negatively affect your grade, just as poor written work will.  Clear </w:t>
      </w:r>
      <w:r w:rsidRPr="008C407B">
        <w:rPr>
          <w:rFonts w:ascii="Baskerville" w:hAnsi="Baskerville"/>
          <w:i/>
        </w:rPr>
        <w:t>improvement</w:t>
      </w:r>
      <w:r w:rsidRPr="008C407B">
        <w:rPr>
          <w:rFonts w:ascii="Baskerville" w:hAnsi="Baskerville"/>
        </w:rPr>
        <w:t xml:space="preserve"> in your writing over the course of the semester will help your final grade, as will thoughtful class participation</w:t>
      </w:r>
      <w:r w:rsidR="00B66000" w:rsidRPr="008C407B">
        <w:rPr>
          <w:rFonts w:ascii="Baskerville" w:hAnsi="Baskerville"/>
        </w:rPr>
        <w:t xml:space="preserve"> throughout the semester</w:t>
      </w:r>
      <w:r w:rsidRPr="008C407B">
        <w:rPr>
          <w:rFonts w:ascii="Baskerville" w:hAnsi="Baskerville"/>
        </w:rPr>
        <w:t xml:space="preserve">.  </w:t>
      </w:r>
    </w:p>
    <w:p w14:paraId="787A745F" w14:textId="103B34E3" w:rsidR="001B36AD" w:rsidRPr="008C407B" w:rsidRDefault="001A05A5" w:rsidP="001B36AD">
      <w:pPr>
        <w:ind w:firstLine="720"/>
        <w:rPr>
          <w:rFonts w:ascii="Baskerville" w:hAnsi="Baskerville"/>
        </w:rPr>
      </w:pPr>
      <w:r w:rsidRPr="008C407B">
        <w:rPr>
          <w:rFonts w:ascii="Baskerville" w:hAnsi="Baskerville"/>
          <w:i/>
        </w:rPr>
        <w:t xml:space="preserve">Because this </w:t>
      </w:r>
      <w:r w:rsidR="00A02FBF" w:rsidRPr="008C407B">
        <w:rPr>
          <w:rFonts w:ascii="Baskerville" w:hAnsi="Baskerville"/>
          <w:i/>
        </w:rPr>
        <w:t>seminar meets in</w:t>
      </w:r>
      <w:r w:rsidRPr="008C407B">
        <w:rPr>
          <w:rFonts w:ascii="Baskerville" w:hAnsi="Baskerville"/>
          <w:i/>
        </w:rPr>
        <w:t xml:space="preserve"> the fall semester, </w:t>
      </w:r>
      <w:r w:rsidR="00A02FBF" w:rsidRPr="008C407B">
        <w:rPr>
          <w:rFonts w:ascii="Baskerville" w:hAnsi="Baskerville"/>
          <w:i/>
        </w:rPr>
        <w:t xml:space="preserve">Swarthmore policy is that first-year students receive </w:t>
      </w:r>
      <w:r w:rsidRPr="008C407B">
        <w:rPr>
          <w:rFonts w:ascii="Baskerville" w:hAnsi="Baskerville"/>
          <w:i/>
        </w:rPr>
        <w:t xml:space="preserve">either credit or no credit </w:t>
      </w:r>
      <w:r w:rsidR="006C038D">
        <w:rPr>
          <w:rFonts w:ascii="Baskerville" w:hAnsi="Baskerville"/>
          <w:i/>
        </w:rPr>
        <w:t xml:space="preserve">(CR or NC) </w:t>
      </w:r>
      <w:r w:rsidRPr="008C407B">
        <w:rPr>
          <w:rFonts w:ascii="Baskerville" w:hAnsi="Baskerville"/>
          <w:i/>
        </w:rPr>
        <w:t xml:space="preserve">for </w:t>
      </w:r>
      <w:r w:rsidR="00A02FBF" w:rsidRPr="008C407B">
        <w:rPr>
          <w:rFonts w:ascii="Baskerville" w:hAnsi="Baskerville"/>
          <w:i/>
        </w:rPr>
        <w:t>their</w:t>
      </w:r>
      <w:r w:rsidRPr="008C407B">
        <w:rPr>
          <w:rFonts w:ascii="Baskerville" w:hAnsi="Baskerville"/>
          <w:i/>
        </w:rPr>
        <w:t xml:space="preserve"> class</w:t>
      </w:r>
      <w:r w:rsidR="00A02FBF" w:rsidRPr="008C407B">
        <w:rPr>
          <w:rFonts w:ascii="Baskerville" w:hAnsi="Baskerville"/>
          <w:i/>
        </w:rPr>
        <w:t>es on their transcript</w:t>
      </w:r>
      <w:r w:rsidRPr="008C407B">
        <w:rPr>
          <w:rFonts w:ascii="Baskerville" w:hAnsi="Baskerville"/>
          <w:i/>
        </w:rPr>
        <w:t>.  But y</w:t>
      </w:r>
      <w:r w:rsidR="005A2DEC" w:rsidRPr="008C407B">
        <w:rPr>
          <w:rFonts w:ascii="Baskerville" w:hAnsi="Baskerville"/>
          <w:i/>
        </w:rPr>
        <w:t xml:space="preserve">ou’ll receive </w:t>
      </w:r>
      <w:r w:rsidRPr="008C407B">
        <w:rPr>
          <w:rFonts w:ascii="Baskerville" w:hAnsi="Baskerville"/>
          <w:i/>
        </w:rPr>
        <w:t>“shadow grade</w:t>
      </w:r>
      <w:r w:rsidR="005A2DEC" w:rsidRPr="008C407B">
        <w:rPr>
          <w:rFonts w:ascii="Baskerville" w:hAnsi="Baskerville"/>
          <w:i/>
        </w:rPr>
        <w:t>s</w:t>
      </w:r>
      <w:r w:rsidRPr="008C407B">
        <w:rPr>
          <w:rFonts w:ascii="Baskerville" w:hAnsi="Baskerville"/>
          <w:i/>
        </w:rPr>
        <w:t xml:space="preserve">” and regular feedback </w:t>
      </w:r>
      <w:r w:rsidR="005A2DEC" w:rsidRPr="008C407B">
        <w:rPr>
          <w:rFonts w:ascii="Baskerville" w:hAnsi="Baskerville"/>
          <w:i/>
        </w:rPr>
        <w:t>for</w:t>
      </w:r>
      <w:r w:rsidRPr="008C407B">
        <w:rPr>
          <w:rFonts w:ascii="Baskerville" w:hAnsi="Baskerville"/>
          <w:i/>
        </w:rPr>
        <w:t xml:space="preserve"> all assignments</w:t>
      </w:r>
      <w:r w:rsidRPr="008C407B">
        <w:rPr>
          <w:rFonts w:ascii="Baskerville" w:hAnsi="Baskerville"/>
        </w:rPr>
        <w:t xml:space="preserve">, so you </w:t>
      </w:r>
      <w:r w:rsidR="005A2DEC" w:rsidRPr="008C407B">
        <w:rPr>
          <w:rFonts w:ascii="Baskerville" w:hAnsi="Baskerville"/>
        </w:rPr>
        <w:t xml:space="preserve">should </w:t>
      </w:r>
      <w:r w:rsidRPr="008C407B">
        <w:rPr>
          <w:rFonts w:ascii="Baskerville" w:hAnsi="Baskerville"/>
        </w:rPr>
        <w:t>have a good sense of how you’re doing and why you’re receiving the shadow grade</w:t>
      </w:r>
      <w:r w:rsidR="00427FBE" w:rsidRPr="008C407B">
        <w:rPr>
          <w:rFonts w:ascii="Baskerville" w:hAnsi="Baskerville"/>
        </w:rPr>
        <w:t>s</w:t>
      </w:r>
      <w:r w:rsidRPr="008C407B">
        <w:rPr>
          <w:rFonts w:ascii="Baskerville" w:hAnsi="Baskerville"/>
        </w:rPr>
        <w:t xml:space="preserve"> that you are.  </w:t>
      </w:r>
      <w:r w:rsidR="006C038D">
        <w:rPr>
          <w:rFonts w:ascii="Baskerville" w:hAnsi="Baskerville"/>
        </w:rPr>
        <w:t xml:space="preserve">I also email a brief report on your grades and behavior to your academic advisor. </w:t>
      </w:r>
      <w:r w:rsidR="00A02FBF" w:rsidRPr="008C407B">
        <w:rPr>
          <w:rFonts w:ascii="Baskerville" w:hAnsi="Baskerville"/>
        </w:rPr>
        <w:t xml:space="preserve">Your final shadow grade for the class is </w:t>
      </w:r>
      <w:r w:rsidRPr="008C407B">
        <w:rPr>
          <w:rFonts w:ascii="Baskerville" w:hAnsi="Baskerville"/>
        </w:rPr>
        <w:t xml:space="preserve">not recorded on your transcript, but </w:t>
      </w:r>
      <w:r w:rsidR="00A02FBF" w:rsidRPr="008C407B">
        <w:rPr>
          <w:rFonts w:ascii="Baskerville" w:hAnsi="Baskerville"/>
        </w:rPr>
        <w:t>is</w:t>
      </w:r>
      <w:r w:rsidRPr="008C407B">
        <w:rPr>
          <w:rFonts w:ascii="Baskerville" w:hAnsi="Baskerville"/>
        </w:rPr>
        <w:t xml:space="preserve"> sent to you and your advisor.  </w:t>
      </w:r>
    </w:p>
    <w:p w14:paraId="0CCF52DB" w14:textId="77777777" w:rsidR="001B36AD" w:rsidRPr="008C407B" w:rsidRDefault="001B36AD" w:rsidP="001B36AD">
      <w:pPr>
        <w:ind w:firstLine="720"/>
        <w:rPr>
          <w:rFonts w:ascii="Baskerville" w:hAnsi="Baskerville"/>
        </w:rPr>
      </w:pPr>
    </w:p>
    <w:p w14:paraId="08AA563B" w14:textId="675AE3DA" w:rsidR="001B36AD" w:rsidRPr="008C407B" w:rsidRDefault="001B36AD" w:rsidP="001B36AD">
      <w:pPr>
        <w:ind w:firstLine="720"/>
        <w:rPr>
          <w:rFonts w:ascii="Baskerville" w:hAnsi="Baskerville"/>
        </w:rPr>
      </w:pPr>
      <w:r w:rsidRPr="00C5179F">
        <w:rPr>
          <w:rFonts w:ascii="Baskerville" w:hAnsi="Baskerville"/>
          <w:b/>
          <w:sz w:val="28"/>
          <w:szCs w:val="28"/>
        </w:rPr>
        <w:t xml:space="preserve">A note about honesty and </w:t>
      </w:r>
      <w:r w:rsidR="00C81132">
        <w:rPr>
          <w:rFonts w:ascii="Baskerville" w:hAnsi="Baskerville"/>
          <w:b/>
          <w:sz w:val="28"/>
          <w:szCs w:val="28"/>
        </w:rPr>
        <w:t xml:space="preserve">avoiding </w:t>
      </w:r>
      <w:r w:rsidR="00F33C1D" w:rsidRPr="00C5179F">
        <w:rPr>
          <w:rFonts w:ascii="Baskerville" w:hAnsi="Baskerville"/>
          <w:b/>
          <w:sz w:val="28"/>
          <w:szCs w:val="28"/>
        </w:rPr>
        <w:t>plagiarism</w:t>
      </w:r>
      <w:r w:rsidRPr="008C407B">
        <w:rPr>
          <w:rFonts w:ascii="Baskerville" w:hAnsi="Baskerville"/>
        </w:rPr>
        <w:t>:  All writing that you</w:t>
      </w:r>
      <w:r w:rsidR="001A05A5" w:rsidRPr="008C407B">
        <w:rPr>
          <w:rFonts w:ascii="Baskerville" w:hAnsi="Baskerville"/>
        </w:rPr>
        <w:t xml:space="preserve"> </w:t>
      </w:r>
      <w:r w:rsidR="008A28B2">
        <w:rPr>
          <w:rFonts w:ascii="Baskerville" w:hAnsi="Baskerville"/>
        </w:rPr>
        <w:t xml:space="preserve">turn in for this English </w:t>
      </w:r>
      <w:r w:rsidR="00F33C1D">
        <w:rPr>
          <w:rFonts w:ascii="Baskerville" w:hAnsi="Baskerville"/>
        </w:rPr>
        <w:t xml:space="preserve">Literature </w:t>
      </w:r>
      <w:r w:rsidR="008A28B2">
        <w:rPr>
          <w:rFonts w:ascii="Baskerville" w:hAnsi="Baskerville"/>
        </w:rPr>
        <w:t xml:space="preserve">class </w:t>
      </w:r>
      <w:r w:rsidRPr="008C407B">
        <w:rPr>
          <w:rFonts w:ascii="Baskerville" w:hAnsi="Baskerville"/>
        </w:rPr>
        <w:t xml:space="preserve">should be yours alone and done solely for this course.  </w:t>
      </w:r>
    </w:p>
    <w:p w14:paraId="08851A5D" w14:textId="052780CC" w:rsidR="002203B3" w:rsidRDefault="001B36AD" w:rsidP="00962DB4">
      <w:pPr>
        <w:ind w:firstLine="720"/>
        <w:rPr>
          <w:rFonts w:ascii="Baskerville" w:hAnsi="Baskerville"/>
        </w:rPr>
      </w:pPr>
      <w:r w:rsidRPr="008C407B">
        <w:rPr>
          <w:rFonts w:ascii="Baskerville" w:hAnsi="Baskerville"/>
          <w:u w:val="single"/>
        </w:rPr>
        <w:t>When you borrow ideas and language from others it is your responsibility to acknowledge these sources accurately</w:t>
      </w:r>
      <w:r w:rsidRPr="008C407B">
        <w:rPr>
          <w:rFonts w:ascii="Baskerville" w:hAnsi="Baskerville"/>
        </w:rPr>
        <w:t xml:space="preserve">; anything less constitutes plagiarism and severe penalties may be involved (including flunking the course and suspension for a semester)—regardless of whether you “intended” to plagiarize or not.  For more information, </w:t>
      </w:r>
      <w:r w:rsidR="002203B3">
        <w:rPr>
          <w:rFonts w:ascii="Baskerville" w:hAnsi="Baskerville"/>
        </w:rPr>
        <w:t xml:space="preserve">read </w:t>
      </w:r>
      <w:r w:rsidR="00230BA8">
        <w:rPr>
          <w:rFonts w:ascii="Baskerville" w:hAnsi="Baskerville"/>
        </w:rPr>
        <w:t xml:space="preserve">at least TWO of the following </w:t>
      </w:r>
      <w:r w:rsidR="002203B3">
        <w:rPr>
          <w:rFonts w:ascii="Baskerville" w:hAnsi="Baskerville"/>
        </w:rPr>
        <w:t>sources:</w:t>
      </w:r>
    </w:p>
    <w:p w14:paraId="34B651AA" w14:textId="5A00EE41" w:rsidR="002203B3" w:rsidRPr="00C5179F" w:rsidRDefault="002203B3" w:rsidP="002203B3">
      <w:pPr>
        <w:pStyle w:val="ListParagraph"/>
        <w:numPr>
          <w:ilvl w:val="0"/>
          <w:numId w:val="3"/>
        </w:numPr>
        <w:rPr>
          <w:rStyle w:val="Hyperlink"/>
          <w:rFonts w:ascii="Baskerville" w:hAnsi="Baskerville"/>
          <w:color w:val="auto"/>
          <w:u w:val="none"/>
        </w:rPr>
      </w:pPr>
      <w:r w:rsidRPr="002203B3">
        <w:rPr>
          <w:rFonts w:ascii="Baskerville" w:hAnsi="Baskerville"/>
        </w:rPr>
        <w:t>T</w:t>
      </w:r>
      <w:r w:rsidR="001B36AD" w:rsidRPr="002203B3">
        <w:rPr>
          <w:rFonts w:ascii="Baskerville" w:hAnsi="Baskerville"/>
        </w:rPr>
        <w:t xml:space="preserve">he Swarthmore English Literature Department’s Web Page:  </w:t>
      </w:r>
      <w:hyperlink r:id="rId8" w:history="1">
        <w:r w:rsidR="00A02FBF" w:rsidRPr="002203B3">
          <w:rPr>
            <w:rStyle w:val="Hyperlink"/>
            <w:rFonts w:ascii="Baskerville" w:hAnsi="Baskerville"/>
          </w:rPr>
          <w:t>http://www.swarthmore.edu/academics/english-literature/plagiarism-and-citation.xml</w:t>
        </w:r>
      </w:hyperlink>
    </w:p>
    <w:p w14:paraId="353414CE" w14:textId="263B8F0F" w:rsidR="002203B3" w:rsidRPr="002203B3" w:rsidRDefault="002203B3" w:rsidP="002203B3">
      <w:pPr>
        <w:pStyle w:val="ListParagraph"/>
        <w:numPr>
          <w:ilvl w:val="0"/>
          <w:numId w:val="3"/>
        </w:numPr>
        <w:rPr>
          <w:rFonts w:ascii="Baskerville" w:hAnsi="Baskerville"/>
        </w:rPr>
      </w:pPr>
      <w:r w:rsidRPr="002203B3">
        <w:rPr>
          <w:rFonts w:ascii="Baskerville" w:hAnsi="Baskerville"/>
        </w:rPr>
        <w:t xml:space="preserve">The Writing Associates Program on proper paraphrasing and citation: </w:t>
      </w:r>
      <w:hyperlink r:id="rId9" w:history="1">
        <w:r w:rsidRPr="002203B3">
          <w:rPr>
            <w:rStyle w:val="Hyperlink"/>
            <w:rFonts w:ascii="Baskerville" w:hAnsi="Baskerville"/>
          </w:rPr>
          <w:t>https://www.swarthmore.edu/writing/paraphrasing-citation</w:t>
        </w:r>
      </w:hyperlink>
    </w:p>
    <w:p w14:paraId="5F04F571" w14:textId="55EBEBEB" w:rsidR="001B36AD" w:rsidRDefault="002203B3" w:rsidP="002203B3">
      <w:pPr>
        <w:pStyle w:val="ListParagraph"/>
        <w:numPr>
          <w:ilvl w:val="0"/>
          <w:numId w:val="3"/>
        </w:numPr>
        <w:rPr>
          <w:rFonts w:ascii="Baskerville" w:hAnsi="Baskerville"/>
        </w:rPr>
      </w:pPr>
      <w:r w:rsidRPr="002203B3">
        <w:rPr>
          <w:rFonts w:ascii="Baskerville" w:hAnsi="Baskerville"/>
        </w:rPr>
        <w:t>T</w:t>
      </w:r>
      <w:r w:rsidR="009D5F28" w:rsidRPr="002203B3">
        <w:rPr>
          <w:rFonts w:ascii="Baskerville" w:hAnsi="Baskerville"/>
        </w:rPr>
        <w:t xml:space="preserve">he </w:t>
      </w:r>
      <w:r w:rsidR="001B36AD" w:rsidRPr="002203B3">
        <w:rPr>
          <w:rFonts w:ascii="Baskerville" w:hAnsi="Baskerville"/>
        </w:rPr>
        <w:t>Swarthmore Student Handbook’s section on Academic Freedom, Responsibility, and Misconduct, relevant for</w:t>
      </w:r>
      <w:r w:rsidR="009D5F28" w:rsidRPr="002203B3">
        <w:rPr>
          <w:rFonts w:ascii="Baskerville" w:hAnsi="Baskerville"/>
        </w:rPr>
        <w:t xml:space="preserve"> all your classes at Swarthmore:</w:t>
      </w:r>
      <w:r>
        <w:rPr>
          <w:rFonts w:ascii="Baskerville" w:hAnsi="Baskerville"/>
        </w:rPr>
        <w:t xml:space="preserve"> </w:t>
      </w:r>
      <w:r w:rsidR="009D5F28" w:rsidRPr="002203B3">
        <w:rPr>
          <w:rFonts w:ascii="Baskerville" w:hAnsi="Baskerville"/>
        </w:rPr>
        <w:t xml:space="preserve"> </w:t>
      </w:r>
      <w:hyperlink r:id="rId10" w:anchor="academic_misconduct" w:history="1">
        <w:r w:rsidR="009D5F28" w:rsidRPr="002203B3">
          <w:rPr>
            <w:rStyle w:val="Hyperlink"/>
            <w:rFonts w:ascii="Baskerville" w:hAnsi="Baskerville"/>
          </w:rPr>
          <w:t>https://www.swarthmore.edu/student-handbook/academic-policies#academic_misconduct</w:t>
        </w:r>
      </w:hyperlink>
    </w:p>
    <w:p w14:paraId="10B16D09" w14:textId="0AF12B2A" w:rsidR="00230BA8" w:rsidRPr="002203B3" w:rsidRDefault="00230BA8" w:rsidP="002203B3">
      <w:pPr>
        <w:pStyle w:val="ListParagraph"/>
        <w:numPr>
          <w:ilvl w:val="0"/>
          <w:numId w:val="3"/>
        </w:numPr>
        <w:rPr>
          <w:rFonts w:ascii="Baskerville" w:hAnsi="Baskerville"/>
        </w:rPr>
      </w:pPr>
      <w:r>
        <w:rPr>
          <w:rFonts w:ascii="Baskerville" w:hAnsi="Baskerville"/>
        </w:rPr>
        <w:t xml:space="preserve">Biology professor Amy Cheng Vollmer’s definitions of three common kinds of plagiarism and how to avoid </w:t>
      </w:r>
      <w:r w:rsidR="00BD13E0">
        <w:rPr>
          <w:rFonts w:ascii="Baskerville" w:hAnsi="Baskerville"/>
        </w:rPr>
        <w:t>them</w:t>
      </w:r>
      <w:r>
        <w:rPr>
          <w:rFonts w:ascii="Baskerville" w:hAnsi="Baskerville"/>
        </w:rPr>
        <w:t xml:space="preserve">.  The sinful 3: </w:t>
      </w:r>
      <w:r w:rsidR="00BD13E0">
        <w:rPr>
          <w:rFonts w:ascii="Baskerville" w:hAnsi="Baskerville"/>
        </w:rPr>
        <w:t xml:space="preserve"> </w:t>
      </w:r>
      <w:r>
        <w:rPr>
          <w:rFonts w:ascii="Baskerville" w:hAnsi="Baskerville"/>
        </w:rPr>
        <w:t xml:space="preserve">patchwork plagiarism, paraphrase plagiarism, and lazy plagiarism.  </w:t>
      </w:r>
      <w:r w:rsidR="00BD13E0" w:rsidRPr="00BD13E0">
        <w:rPr>
          <w:rFonts w:ascii="Baskerville" w:hAnsi="Baskerville"/>
          <w:b/>
        </w:rPr>
        <w:t>This document is on</w:t>
      </w:r>
      <w:r w:rsidRPr="00BD13E0">
        <w:rPr>
          <w:rFonts w:ascii="Baskerville" w:hAnsi="Baskerville"/>
          <w:b/>
        </w:rPr>
        <w:t xml:space="preserve"> </w:t>
      </w:r>
      <w:r w:rsidR="00BD13E0" w:rsidRPr="00BD13E0">
        <w:rPr>
          <w:rFonts w:ascii="Baskerville" w:hAnsi="Baskerville"/>
          <w:b/>
        </w:rPr>
        <w:t>the</w:t>
      </w:r>
      <w:r w:rsidRPr="00BD13E0">
        <w:rPr>
          <w:rFonts w:ascii="Baskerville" w:hAnsi="Baskerville"/>
          <w:b/>
        </w:rPr>
        <w:t xml:space="preserve"> General Resources </w:t>
      </w:r>
      <w:r w:rsidR="00BD13E0" w:rsidRPr="00BD13E0">
        <w:rPr>
          <w:rFonts w:ascii="Baskerville" w:hAnsi="Baskerville"/>
          <w:b/>
        </w:rPr>
        <w:t xml:space="preserve">section on our 009H </w:t>
      </w:r>
      <w:r w:rsidRPr="00BD13E0">
        <w:rPr>
          <w:rFonts w:ascii="Baskerville" w:hAnsi="Baskerville"/>
          <w:b/>
        </w:rPr>
        <w:t>Moodle site</w:t>
      </w:r>
      <w:r>
        <w:rPr>
          <w:rFonts w:ascii="Baskerville" w:hAnsi="Baskerville"/>
        </w:rPr>
        <w:t>.</w:t>
      </w:r>
    </w:p>
    <w:p w14:paraId="5C48E23D" w14:textId="7A8DC1C4" w:rsidR="001B36AD" w:rsidRPr="008C407B" w:rsidRDefault="001B36AD" w:rsidP="001B36AD">
      <w:pPr>
        <w:ind w:firstLine="720"/>
        <w:rPr>
          <w:rFonts w:ascii="Baskerville" w:hAnsi="Baskerville"/>
        </w:rPr>
      </w:pPr>
      <w:r w:rsidRPr="008C407B">
        <w:rPr>
          <w:rFonts w:ascii="Baskerville" w:hAnsi="Baskerville"/>
          <w:i/>
        </w:rPr>
        <w:t xml:space="preserve">Plagiarism penalties do not mean you should be afraid of consulting with others (a Writing Center person, fellow students, me) or of borrowing good ideas from others:  </w:t>
      </w:r>
      <w:r w:rsidR="001A05A5" w:rsidRPr="008C407B">
        <w:rPr>
          <w:rFonts w:ascii="Baskerville" w:hAnsi="Baskerville"/>
          <w:i/>
        </w:rPr>
        <w:t>just about all good writing borrows a little from others and is inspired by them!</w:t>
      </w:r>
      <w:r w:rsidR="001A05A5" w:rsidRPr="008C407B">
        <w:rPr>
          <w:rFonts w:ascii="Baskerville" w:hAnsi="Baskerville"/>
        </w:rPr>
        <w:t xml:space="preserve">  </w:t>
      </w:r>
      <w:r w:rsidR="00AA3B47" w:rsidRPr="008C407B">
        <w:rPr>
          <w:rFonts w:ascii="Baskerville" w:hAnsi="Baskerville"/>
        </w:rPr>
        <w:t>I</w:t>
      </w:r>
      <w:r w:rsidRPr="008C407B">
        <w:rPr>
          <w:rFonts w:ascii="Baskerville" w:hAnsi="Baskerville"/>
        </w:rPr>
        <w:t xml:space="preserve">t is very simple to acknowledge </w:t>
      </w:r>
      <w:r w:rsidR="00B66000" w:rsidRPr="008C407B">
        <w:rPr>
          <w:rFonts w:ascii="Baskerville" w:hAnsi="Baskerville"/>
        </w:rPr>
        <w:t>this</w:t>
      </w:r>
      <w:r w:rsidRPr="008C407B">
        <w:rPr>
          <w:rFonts w:ascii="Baskerville" w:hAnsi="Baskerville"/>
        </w:rPr>
        <w:t xml:space="preserve"> with a “</w:t>
      </w:r>
      <w:r w:rsidR="00BD13E0">
        <w:rPr>
          <w:rFonts w:ascii="Baskerville" w:hAnsi="Baskerville"/>
        </w:rPr>
        <w:t>Acknowledgments</w:t>
      </w:r>
      <w:r w:rsidRPr="008C407B">
        <w:rPr>
          <w:rFonts w:ascii="Baskerville" w:hAnsi="Baskerville"/>
        </w:rPr>
        <w:t xml:space="preserve">” at the end of a paper, </w:t>
      </w:r>
      <w:r w:rsidR="00BD13E0">
        <w:rPr>
          <w:rFonts w:ascii="Baskerville" w:hAnsi="Baskerville"/>
        </w:rPr>
        <w:t>and/or in</w:t>
      </w:r>
      <w:r w:rsidRPr="008C407B">
        <w:rPr>
          <w:rFonts w:ascii="Baskerville" w:hAnsi="Baskerville"/>
        </w:rPr>
        <w:t xml:space="preserve"> </w:t>
      </w:r>
      <w:r w:rsidR="00BD13E0">
        <w:rPr>
          <w:rFonts w:ascii="Baskerville" w:hAnsi="Baskerville"/>
        </w:rPr>
        <w:t>your</w:t>
      </w:r>
      <w:r w:rsidRPr="008C407B">
        <w:rPr>
          <w:rFonts w:ascii="Baskerville" w:hAnsi="Baskerville"/>
        </w:rPr>
        <w:t xml:space="preserve"> bibliography.  I will be happy to confer with you about any issues involving citing sources or plagiarism if you have questions</w:t>
      </w:r>
      <w:r w:rsidR="00AA3B47" w:rsidRPr="008C407B">
        <w:rPr>
          <w:rFonts w:ascii="Baskerville" w:hAnsi="Baskerville"/>
        </w:rPr>
        <w:t>—but it’s always best to do this while your paper is in progress, not afterwards</w:t>
      </w:r>
      <w:r w:rsidRPr="008C407B">
        <w:rPr>
          <w:rFonts w:ascii="Baskerville" w:hAnsi="Baskerville"/>
        </w:rPr>
        <w:t xml:space="preserve">.  </w:t>
      </w:r>
    </w:p>
    <w:p w14:paraId="731C3777" w14:textId="0504C5A4" w:rsidR="001B36AD" w:rsidRPr="008C407B" w:rsidRDefault="001B36AD" w:rsidP="001B36AD">
      <w:pPr>
        <w:ind w:firstLine="720"/>
        <w:rPr>
          <w:rFonts w:ascii="Baskerville" w:hAnsi="Baskerville"/>
        </w:rPr>
      </w:pPr>
      <w:r w:rsidRPr="008C407B">
        <w:rPr>
          <w:rFonts w:ascii="Baskerville" w:hAnsi="Baskerville"/>
        </w:rPr>
        <w:t xml:space="preserve">English </w:t>
      </w:r>
      <w:r w:rsidR="00BD13E0">
        <w:rPr>
          <w:rFonts w:ascii="Baskerville" w:hAnsi="Baskerville"/>
        </w:rPr>
        <w:t xml:space="preserve">Literature </w:t>
      </w:r>
      <w:r w:rsidRPr="008C407B">
        <w:rPr>
          <w:rFonts w:ascii="Baskerville" w:hAnsi="Baskerville"/>
        </w:rPr>
        <w:t xml:space="preserve">introductory courses at Swarthmore do not emphasize or require extensive research and citing of secondary sources.  Our main focus will be on quoting and citing </w:t>
      </w:r>
      <w:r w:rsidR="007C686D">
        <w:rPr>
          <w:rFonts w:ascii="Baskerville" w:hAnsi="Baskerville"/>
        </w:rPr>
        <w:t>accurately</w:t>
      </w:r>
      <w:r w:rsidRPr="008C407B">
        <w:rPr>
          <w:rFonts w:ascii="Baskerville" w:hAnsi="Baskerville"/>
        </w:rPr>
        <w:t xml:space="preserve"> materials on the syllabus and making effective interpretations and arguments based on </w:t>
      </w:r>
      <w:r w:rsidR="007C686D">
        <w:rPr>
          <w:rFonts w:ascii="Baskerville" w:hAnsi="Baskerville"/>
        </w:rPr>
        <w:t>your textual evidence (and other data).</w:t>
      </w:r>
    </w:p>
    <w:p w14:paraId="1C88D35C" w14:textId="77777777" w:rsidR="001B36AD" w:rsidRPr="008C407B" w:rsidRDefault="001B36AD" w:rsidP="001B36AD">
      <w:pPr>
        <w:rPr>
          <w:rFonts w:ascii="Baskerville" w:hAnsi="Baskerville"/>
        </w:rPr>
      </w:pPr>
    </w:p>
    <w:p w14:paraId="37ABF822" w14:textId="06121A4E" w:rsidR="008A28B2" w:rsidRDefault="00821481" w:rsidP="00B81D77">
      <w:pPr>
        <w:ind w:firstLine="720"/>
        <w:rPr>
          <w:rFonts w:ascii="Baskerville" w:hAnsi="Baskerville" w:cs="Times New Roman"/>
        </w:rPr>
      </w:pPr>
      <w:r w:rsidRPr="00C5179F">
        <w:rPr>
          <w:rFonts w:ascii="Baskerville" w:hAnsi="Baskerville" w:cs="Baskerville"/>
          <w:b/>
          <w:sz w:val="28"/>
          <w:szCs w:val="28"/>
        </w:rPr>
        <w:t>Accommodations for a disability</w:t>
      </w:r>
      <w:r w:rsidR="00C5179F">
        <w:rPr>
          <w:rFonts w:ascii="Baskerville" w:hAnsi="Baskerville" w:cs="Baskerville"/>
          <w:b/>
          <w:sz w:val="28"/>
          <w:szCs w:val="28"/>
        </w:rPr>
        <w:t>:</w:t>
      </w:r>
      <w:r w:rsidRPr="00C5179F">
        <w:rPr>
          <w:rFonts w:ascii="Baskerville" w:hAnsi="Baskerville" w:cs="Times New Roman"/>
        </w:rPr>
        <w:t xml:space="preserve">  </w:t>
      </w:r>
      <w:r w:rsidR="00B81D77" w:rsidRPr="008C407B">
        <w:rPr>
          <w:rFonts w:ascii="Baskerville" w:hAnsi="Baskerville" w:cs="Times New Roman"/>
        </w:rPr>
        <w:t xml:space="preserve">If you believe that you need accommodations for a disability, please contact </w:t>
      </w:r>
      <w:r w:rsidR="008A28B2">
        <w:rPr>
          <w:rFonts w:ascii="Baskerville" w:hAnsi="Baskerville" w:cs="Times New Roman"/>
        </w:rPr>
        <w:t xml:space="preserve">the Dean’s Office or </w:t>
      </w:r>
      <w:r w:rsidR="00B81D77" w:rsidRPr="008C407B">
        <w:rPr>
          <w:rFonts w:ascii="Baskerville" w:hAnsi="Baskerville" w:cs="Times New Roman"/>
        </w:rPr>
        <w:t>the Office of Student Disability Services (</w:t>
      </w:r>
      <w:r w:rsidR="008A28B2">
        <w:rPr>
          <w:rFonts w:ascii="Baskerville" w:hAnsi="Baskerville" w:cs="Times New Roman"/>
        </w:rPr>
        <w:t xml:space="preserve">both are in </w:t>
      </w:r>
      <w:r w:rsidR="00B81D77" w:rsidRPr="008C407B">
        <w:rPr>
          <w:rFonts w:ascii="Baskerville" w:hAnsi="Baskerville" w:cs="Times New Roman"/>
        </w:rPr>
        <w:t xml:space="preserve">Parrish) to arrange an appointment to discuss your needs. </w:t>
      </w:r>
    </w:p>
    <w:p w14:paraId="205516CE" w14:textId="7FB3E037" w:rsidR="008A28B2" w:rsidRDefault="00B81D77" w:rsidP="00B81D77">
      <w:pPr>
        <w:ind w:firstLine="720"/>
        <w:rPr>
          <w:rFonts w:ascii="Baskerville" w:hAnsi="Baskerville" w:cs="Times New Roman"/>
        </w:rPr>
      </w:pPr>
      <w:r w:rsidRPr="008C407B">
        <w:rPr>
          <w:rFonts w:ascii="Baskerville" w:hAnsi="Baskerville" w:cs="Times New Roman"/>
        </w:rPr>
        <w:t xml:space="preserve">As appropriate, </w:t>
      </w:r>
      <w:r w:rsidR="008A28B2">
        <w:rPr>
          <w:rFonts w:ascii="Baskerville" w:hAnsi="Baskerville" w:cs="Times New Roman"/>
        </w:rPr>
        <w:t xml:space="preserve">a student </w:t>
      </w:r>
      <w:r w:rsidRPr="008C407B">
        <w:rPr>
          <w:rFonts w:ascii="Baskerville" w:hAnsi="Baskerville" w:cs="Times New Roman"/>
        </w:rPr>
        <w:t xml:space="preserve">with documented disabilities </w:t>
      </w:r>
      <w:r w:rsidR="008A28B2">
        <w:rPr>
          <w:rFonts w:ascii="Baskerville" w:hAnsi="Baskerville" w:cs="Times New Roman"/>
        </w:rPr>
        <w:t>will be given a written</w:t>
      </w:r>
      <w:r w:rsidRPr="008C407B">
        <w:rPr>
          <w:rFonts w:ascii="Baskerville" w:hAnsi="Baskerville" w:cs="Times New Roman"/>
        </w:rPr>
        <w:t xml:space="preserve"> Accommodations Letter</w:t>
      </w:r>
      <w:r w:rsidR="008A28B2">
        <w:rPr>
          <w:rFonts w:ascii="Baskerville" w:hAnsi="Baskerville" w:cs="Times New Roman"/>
        </w:rPr>
        <w:t xml:space="preserve"> to give to their professors</w:t>
      </w:r>
      <w:r w:rsidRPr="008C407B">
        <w:rPr>
          <w:rFonts w:ascii="Baskerville" w:hAnsi="Baskerville" w:cs="Times New Roman"/>
        </w:rPr>
        <w:t xml:space="preserve">. Since accommodations require early planning and are not retroactive, </w:t>
      </w:r>
      <w:r w:rsidRPr="008A28B2">
        <w:rPr>
          <w:rFonts w:ascii="Baskerville" w:hAnsi="Baskerville" w:cs="Times New Roman"/>
          <w:b/>
        </w:rPr>
        <w:t xml:space="preserve">please </w:t>
      </w:r>
      <w:r w:rsidR="008A28B2" w:rsidRPr="008A28B2">
        <w:rPr>
          <w:rFonts w:ascii="Baskerville" w:hAnsi="Baskerville" w:cs="Times New Roman"/>
          <w:b/>
        </w:rPr>
        <w:t>arrange to get this Accommodations Letter</w:t>
      </w:r>
      <w:r w:rsidRPr="008A28B2">
        <w:rPr>
          <w:rFonts w:ascii="Baskerville" w:hAnsi="Baskerville" w:cs="Times New Roman"/>
          <w:b/>
        </w:rPr>
        <w:t xml:space="preserve"> as soon as possible</w:t>
      </w:r>
      <w:r w:rsidR="008A28B2" w:rsidRPr="008A28B2">
        <w:rPr>
          <w:rFonts w:ascii="Baskerville" w:hAnsi="Baskerville" w:cs="Times New Roman"/>
          <w:b/>
        </w:rPr>
        <w:t xml:space="preserve">—i.e., </w:t>
      </w:r>
      <w:r w:rsidR="00962DB4">
        <w:rPr>
          <w:rFonts w:ascii="Baskerville" w:hAnsi="Baskerville" w:cs="Times New Roman"/>
          <w:b/>
        </w:rPr>
        <w:t>before</w:t>
      </w:r>
      <w:r w:rsidR="008A28B2" w:rsidRPr="008A28B2">
        <w:rPr>
          <w:rFonts w:ascii="Baskerville" w:hAnsi="Baskerville" w:cs="Times New Roman"/>
          <w:b/>
        </w:rPr>
        <w:t xml:space="preserve"> </w:t>
      </w:r>
      <w:r w:rsidR="00962DB4">
        <w:rPr>
          <w:rFonts w:ascii="Baskerville" w:hAnsi="Baskerville" w:cs="Times New Roman"/>
          <w:b/>
        </w:rPr>
        <w:t>the end of the Add/Drop period</w:t>
      </w:r>
      <w:r w:rsidRPr="008C407B">
        <w:rPr>
          <w:rFonts w:ascii="Baskerville" w:hAnsi="Baskerville" w:cs="Times New Roman"/>
        </w:rPr>
        <w:t>.  </w:t>
      </w:r>
    </w:p>
    <w:p w14:paraId="4DF3735C" w14:textId="77777777" w:rsidR="008A28B2" w:rsidRDefault="008A28B2" w:rsidP="008A28B2">
      <w:pPr>
        <w:ind w:firstLine="720"/>
      </w:pPr>
    </w:p>
    <w:p w14:paraId="729128BA" w14:textId="1A7D6A19" w:rsidR="008A28B2" w:rsidRDefault="00962DB4" w:rsidP="008A28B2">
      <w:pPr>
        <w:ind w:firstLine="720"/>
        <w:rPr>
          <w:rFonts w:ascii="Baskerville" w:hAnsi="Baskerville" w:cs="Times New Roman"/>
        </w:rPr>
      </w:pPr>
      <w:r>
        <w:t xml:space="preserve">***Info: </w:t>
      </w:r>
      <w:hyperlink r:id="rId11" w:history="1">
        <w:r w:rsidR="008A28B2">
          <w:rPr>
            <w:rFonts w:ascii="Baskerville" w:hAnsi="Baskerville" w:cs="Times New Roman"/>
            <w:color w:val="900015"/>
          </w:rPr>
          <w:t>V</w:t>
        </w:r>
        <w:r w:rsidR="00B81D77" w:rsidRPr="008C407B">
          <w:rPr>
            <w:rFonts w:ascii="Baskerville" w:hAnsi="Baskerville" w:cs="Times New Roman"/>
            <w:color w:val="900015"/>
          </w:rPr>
          <w:t>isit</w:t>
        </w:r>
        <w:r w:rsidR="008A28B2">
          <w:rPr>
            <w:rFonts w:ascii="Baskerville" w:hAnsi="Baskerville" w:cs="Times New Roman"/>
            <w:color w:val="900015"/>
          </w:rPr>
          <w:t xml:space="preserve"> the Student Disability Service </w:t>
        </w:r>
        <w:r w:rsidR="00B81D77" w:rsidRPr="008C407B">
          <w:rPr>
            <w:rFonts w:ascii="Baskerville" w:hAnsi="Baskerville" w:cs="Times New Roman"/>
            <w:color w:val="900015"/>
          </w:rPr>
          <w:t>Website</w:t>
        </w:r>
      </w:hyperlink>
      <w:r w:rsidR="00B81D77" w:rsidRPr="008C407B">
        <w:rPr>
          <w:rFonts w:ascii="Baskerville" w:hAnsi="Baskerville" w:cs="Times New Roman"/>
        </w:rPr>
        <w:t> at</w:t>
      </w:r>
      <w:r w:rsidR="008A28B2">
        <w:rPr>
          <w:rFonts w:ascii="Baskerville" w:hAnsi="Baskerville" w:cs="Times New Roman"/>
        </w:rPr>
        <w:t xml:space="preserve">:  </w:t>
      </w:r>
    </w:p>
    <w:p w14:paraId="45FE9F76" w14:textId="4A36E996" w:rsidR="008A28B2" w:rsidRDefault="00BA697F" w:rsidP="008A28B2">
      <w:pPr>
        <w:ind w:firstLine="720"/>
        <w:rPr>
          <w:rFonts w:ascii="Baskerville" w:hAnsi="Baskerville" w:cs="Times New Roman"/>
        </w:rPr>
      </w:pPr>
      <w:hyperlink r:id="rId12" w:history="1">
        <w:r w:rsidR="008A28B2" w:rsidRPr="00CE7BE2">
          <w:rPr>
            <w:rStyle w:val="Hyperlink"/>
            <w:rFonts w:ascii="Baskerville" w:hAnsi="Baskerville" w:cs="Times New Roman"/>
          </w:rPr>
          <w:t>https://www.swarthmore.edu/academic-advising-support/welcome-to-student-disability-services</w:t>
        </w:r>
      </w:hyperlink>
    </w:p>
    <w:p w14:paraId="48E8FDB1" w14:textId="77777777" w:rsidR="008A28B2" w:rsidRDefault="008A28B2" w:rsidP="008A28B2">
      <w:pPr>
        <w:ind w:firstLine="720"/>
        <w:rPr>
          <w:rFonts w:ascii="Baskerville" w:hAnsi="Baskerville" w:cs="Times New Roman"/>
        </w:rPr>
      </w:pPr>
    </w:p>
    <w:p w14:paraId="305D3383" w14:textId="45D45172" w:rsidR="00821481" w:rsidRPr="008C407B" w:rsidRDefault="00B81D77" w:rsidP="00B81D77">
      <w:pPr>
        <w:ind w:firstLine="720"/>
        <w:rPr>
          <w:rFonts w:ascii="Baskerville" w:hAnsi="Baskerville" w:cs="Times New Roman"/>
          <w:sz w:val="32"/>
          <w:szCs w:val="32"/>
        </w:rPr>
      </w:pPr>
      <w:r w:rsidRPr="008C407B">
        <w:rPr>
          <w:rFonts w:ascii="Baskerville" w:hAnsi="Baskerville" w:cs="Times New Roman"/>
        </w:rPr>
        <w:t>You</w:t>
      </w:r>
      <w:r w:rsidR="008A28B2">
        <w:rPr>
          <w:rFonts w:ascii="Baskerville" w:hAnsi="Baskerville" w:cs="Times New Roman"/>
        </w:rPr>
        <w:t xml:space="preserve"> are also welcome to contact me, Peter Schmidt, </w:t>
      </w:r>
      <w:r w:rsidRPr="008C407B">
        <w:rPr>
          <w:rFonts w:ascii="Baskerville" w:hAnsi="Baskerville" w:cs="Times New Roman"/>
        </w:rPr>
        <w:t xml:space="preserve">privately to discuss your academic needs. </w:t>
      </w:r>
      <w:r w:rsidR="008A28B2">
        <w:rPr>
          <w:rFonts w:ascii="Baskerville" w:hAnsi="Baskerville" w:cs="Times New Roman"/>
        </w:rPr>
        <w:t xml:space="preserve"> </w:t>
      </w:r>
      <w:r w:rsidRPr="008C407B">
        <w:rPr>
          <w:rFonts w:ascii="Baskerville" w:hAnsi="Baskerville" w:cs="Times New Roman"/>
        </w:rPr>
        <w:t>However, all disability-related accommodations must be arranged through the Office of Student Disability Services.</w:t>
      </w:r>
    </w:p>
    <w:p w14:paraId="06229A93" w14:textId="77777777" w:rsidR="00B81D77" w:rsidRDefault="00B81D77" w:rsidP="00B81D77">
      <w:pPr>
        <w:ind w:firstLine="720"/>
        <w:rPr>
          <w:rFonts w:ascii="Baskerville" w:hAnsi="Baskerville"/>
        </w:rPr>
      </w:pPr>
    </w:p>
    <w:p w14:paraId="2DD0ADB5" w14:textId="77777777" w:rsidR="00C5179F" w:rsidRDefault="00C5179F" w:rsidP="001B36AD">
      <w:pPr>
        <w:rPr>
          <w:rFonts w:ascii="Baskerville" w:hAnsi="Baskerville"/>
          <w:b/>
        </w:rPr>
      </w:pPr>
    </w:p>
    <w:p w14:paraId="48211F1A" w14:textId="00EAA097" w:rsidR="001B36AD" w:rsidRPr="00C5179F" w:rsidRDefault="00AA3B47" w:rsidP="001B36AD">
      <w:pPr>
        <w:rPr>
          <w:rFonts w:ascii="Baskerville" w:hAnsi="Baskerville"/>
          <w:b/>
          <w:sz w:val="28"/>
          <w:szCs w:val="28"/>
        </w:rPr>
      </w:pPr>
      <w:r w:rsidRPr="00C5179F">
        <w:rPr>
          <w:rFonts w:ascii="Baskerville" w:hAnsi="Baskerville"/>
          <w:b/>
          <w:sz w:val="28"/>
          <w:szCs w:val="28"/>
        </w:rPr>
        <w:t xml:space="preserve">A Summary of </w:t>
      </w:r>
      <w:r w:rsidR="001B36AD" w:rsidRPr="00C5179F">
        <w:rPr>
          <w:rFonts w:ascii="Baskerville" w:hAnsi="Baskerville"/>
          <w:b/>
          <w:sz w:val="28"/>
          <w:szCs w:val="28"/>
        </w:rPr>
        <w:t xml:space="preserve">Skills </w:t>
      </w:r>
      <w:r w:rsidR="00EA7F9D" w:rsidRPr="00C5179F">
        <w:rPr>
          <w:rFonts w:ascii="Baskerville" w:hAnsi="Baskerville"/>
          <w:b/>
          <w:sz w:val="28"/>
          <w:szCs w:val="28"/>
        </w:rPr>
        <w:t>We Focus on Improving</w:t>
      </w:r>
      <w:r w:rsidR="001B36AD" w:rsidRPr="00C5179F">
        <w:rPr>
          <w:rFonts w:ascii="Baskerville" w:hAnsi="Baskerville"/>
          <w:b/>
          <w:sz w:val="28"/>
          <w:szCs w:val="28"/>
        </w:rPr>
        <w:t xml:space="preserve"> in English </w:t>
      </w:r>
      <w:r w:rsidRPr="00C5179F">
        <w:rPr>
          <w:rFonts w:ascii="Baskerville" w:hAnsi="Baskerville"/>
          <w:b/>
          <w:sz w:val="28"/>
          <w:szCs w:val="28"/>
        </w:rPr>
        <w:t>First-Year Seminars</w:t>
      </w:r>
      <w:r w:rsidR="00EA7F9D" w:rsidRPr="00C5179F">
        <w:rPr>
          <w:rFonts w:ascii="Baskerville" w:hAnsi="Baskerville"/>
          <w:b/>
          <w:sz w:val="28"/>
          <w:szCs w:val="28"/>
        </w:rPr>
        <w:t xml:space="preserve"> (but improvement takes effort on YOUR part, not just on the professor’s):</w:t>
      </w:r>
    </w:p>
    <w:p w14:paraId="31D36365" w14:textId="77777777" w:rsidR="00EA7F9D" w:rsidRPr="008C407B" w:rsidRDefault="00EA7F9D" w:rsidP="001B36AD">
      <w:pPr>
        <w:rPr>
          <w:rFonts w:ascii="Baskerville" w:hAnsi="Baskerville"/>
          <w:b/>
        </w:rPr>
      </w:pPr>
    </w:p>
    <w:p w14:paraId="39B30881" w14:textId="77777777" w:rsidR="001B36AD" w:rsidRPr="008C407B" w:rsidRDefault="001B36AD" w:rsidP="001837AF">
      <w:pPr>
        <w:ind w:left="540" w:hanging="540"/>
        <w:rPr>
          <w:rFonts w:ascii="Baskerville" w:hAnsi="Baskerville"/>
          <w:i/>
        </w:rPr>
      </w:pPr>
      <w:r w:rsidRPr="008C407B">
        <w:rPr>
          <w:rFonts w:ascii="Baskerville" w:hAnsi="Baskerville"/>
          <w:i/>
        </w:rPr>
        <w:t xml:space="preserve">Discussion skills:  </w:t>
      </w:r>
    </w:p>
    <w:p w14:paraId="245A1176"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how to ask better questions for interpreting cultural (especially literary) works</w:t>
      </w:r>
    </w:p>
    <w:p w14:paraId="2E5C921E"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arguing with others fairly:  making distinctions and supporting your claims</w:t>
      </w:r>
    </w:p>
    <w:p w14:paraId="305E4FDB"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supporting others: making connections and finding common ground in a discussion</w:t>
      </w:r>
    </w:p>
    <w:p w14:paraId="2D2A5EEC"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leading discussion: how to use your own ideas to help others discover theirs</w:t>
      </w:r>
    </w:p>
    <w:p w14:paraId="4D885FD2"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how to give criticism of others’ writing, and receive criticism of yours</w:t>
      </w:r>
    </w:p>
    <w:p w14:paraId="586F061A" w14:textId="77777777" w:rsidR="00EA7F9D" w:rsidRDefault="00EA7F9D" w:rsidP="001837AF">
      <w:pPr>
        <w:ind w:left="540" w:hanging="540"/>
        <w:rPr>
          <w:rFonts w:ascii="Baskerville" w:hAnsi="Baskerville"/>
          <w:i/>
        </w:rPr>
      </w:pPr>
    </w:p>
    <w:p w14:paraId="7EE8F502" w14:textId="77777777" w:rsidR="001B36AD" w:rsidRPr="008C407B" w:rsidRDefault="001B36AD" w:rsidP="001837AF">
      <w:pPr>
        <w:ind w:left="540" w:hanging="540"/>
        <w:rPr>
          <w:rFonts w:ascii="Baskerville" w:hAnsi="Baskerville"/>
          <w:i/>
        </w:rPr>
      </w:pPr>
      <w:r w:rsidRPr="008C407B">
        <w:rPr>
          <w:rFonts w:ascii="Baskerville" w:hAnsi="Baskerville"/>
          <w:i/>
        </w:rPr>
        <w:t>Writing skills:</w:t>
      </w:r>
    </w:p>
    <w:p w14:paraId="4A0C4D8E" w14:textId="13DFC00F"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 xml:space="preserve">how to move from a </w:t>
      </w:r>
      <w:r w:rsidR="00216D97" w:rsidRPr="008C407B">
        <w:rPr>
          <w:rFonts w:ascii="Baskerville" w:hAnsi="Baskerville"/>
        </w:rPr>
        <w:t>set of observations to a thesis</w:t>
      </w:r>
      <w:r w:rsidR="00A30A7A" w:rsidRPr="008C407B">
        <w:rPr>
          <w:rFonts w:ascii="Baskerville" w:hAnsi="Baskerville"/>
        </w:rPr>
        <w:t xml:space="preserve"> sentence</w:t>
      </w:r>
      <w:r w:rsidR="00216D97" w:rsidRPr="008C407B">
        <w:rPr>
          <w:rFonts w:ascii="Baskerville" w:hAnsi="Baskerville"/>
        </w:rPr>
        <w:t>, and what differentiates a weak thesis from a strong one</w:t>
      </w:r>
    </w:p>
    <w:p w14:paraId="550815EE" w14:textId="55CC6E5E"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 xml:space="preserve">how to use quoted evidence better (being more thorough and more skeptical and more detailed in your arguments; learning how to use quoted evidence most effectively, especially guiding a reader </w:t>
      </w:r>
      <w:r w:rsidRPr="008C407B">
        <w:rPr>
          <w:rFonts w:ascii="Baskerville" w:hAnsi="Baskerville"/>
          <w:i/>
        </w:rPr>
        <w:t>through</w:t>
      </w:r>
      <w:r w:rsidRPr="008C407B">
        <w:rPr>
          <w:rFonts w:ascii="Baskerville" w:hAnsi="Baskerville"/>
        </w:rPr>
        <w:t xml:space="preserve"> a key quotation)</w:t>
      </w:r>
    </w:p>
    <w:p w14:paraId="19B90620" w14:textId="1EB2DD00"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counter-arguments and other rhetorical skills</w:t>
      </w:r>
    </w:p>
    <w:p w14:paraId="74339905" w14:textId="23E9DDD8"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r>
      <w:r w:rsidRPr="008C407B">
        <w:rPr>
          <w:rFonts w:ascii="Baskerville" w:hAnsi="Baskerville" w:cs="Baskerville"/>
        </w:rPr>
        <w:t>the value of illustrations and digressions (including embedded in parentheses or dashes)</w:t>
      </w:r>
    </w:p>
    <w:p w14:paraId="1485F405" w14:textId="0C413C00"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 xml:space="preserve">improving grammar, punctuation, syntax, vocabulary, paragraph structure, and organization.  </w:t>
      </w:r>
      <w:r w:rsidR="00551D9A" w:rsidRPr="008C407B">
        <w:rPr>
          <w:rFonts w:ascii="Baskerville" w:hAnsi="Baskerville"/>
        </w:rPr>
        <w:t>W</w:t>
      </w:r>
      <w:r w:rsidRPr="008C407B">
        <w:rPr>
          <w:rFonts w:ascii="Baskerville" w:hAnsi="Baskerville"/>
        </w:rPr>
        <w:t>ith punctuation we’ll focus on correctly using commas, colons, semi-colons, and dashes to bring liveliness, clarity, and variety to your sentences</w:t>
      </w:r>
    </w:p>
    <w:p w14:paraId="71EF1B8F"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revision skills</w:t>
      </w:r>
    </w:p>
    <w:p w14:paraId="7D01428B"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how to do basic page and bibliographic citations for written work in the Humanities</w:t>
      </w:r>
    </w:p>
    <w:p w14:paraId="3462C99B" w14:textId="77777777" w:rsidR="001B36AD" w:rsidRDefault="001B36AD" w:rsidP="001837AF">
      <w:pPr>
        <w:ind w:left="540"/>
        <w:rPr>
          <w:rFonts w:ascii="Baskerville" w:hAnsi="Baskerville" w:cs="Baskerville"/>
        </w:rPr>
      </w:pPr>
    </w:p>
    <w:p w14:paraId="231A2DE4" w14:textId="77777777" w:rsidR="00BF33A3" w:rsidRDefault="00BF33A3" w:rsidP="001837AF">
      <w:pPr>
        <w:ind w:left="540"/>
        <w:rPr>
          <w:rFonts w:ascii="Baskerville" w:hAnsi="Baskerville" w:cs="Baskerville"/>
        </w:rPr>
      </w:pPr>
    </w:p>
    <w:p w14:paraId="364A045D" w14:textId="77777777" w:rsidR="00EA7F9D" w:rsidRPr="008C407B" w:rsidRDefault="00EA7F9D" w:rsidP="001837AF">
      <w:pPr>
        <w:ind w:left="540"/>
        <w:rPr>
          <w:rFonts w:ascii="Baskerville" w:hAnsi="Baskerville" w:cs="Baskerville"/>
        </w:rPr>
      </w:pPr>
    </w:p>
    <w:p w14:paraId="5096335C" w14:textId="504A83F2" w:rsidR="00EA7F9D" w:rsidRDefault="00AA3B47" w:rsidP="00FD550F">
      <w:pPr>
        <w:widowControl w:val="0"/>
        <w:autoSpaceDE w:val="0"/>
        <w:autoSpaceDN w:val="0"/>
        <w:adjustRightInd w:val="0"/>
        <w:ind w:left="-360" w:right="-540"/>
        <w:rPr>
          <w:rFonts w:ascii="Baskerville" w:hAnsi="Baskerville"/>
        </w:rPr>
      </w:pPr>
      <w:r w:rsidRPr="00EA7F9D">
        <w:rPr>
          <w:rFonts w:ascii="Baskerville" w:hAnsi="Baskerville"/>
        </w:rPr>
        <w:t xml:space="preserve">Note:  </w:t>
      </w:r>
      <w:r w:rsidR="001B36AD" w:rsidRPr="00EA7F9D">
        <w:rPr>
          <w:rFonts w:ascii="Baskerville" w:hAnsi="Baskerville"/>
        </w:rPr>
        <w:t xml:space="preserve">FURTHER HELP WITH WRITING ASSIGNMENTS FOR ALL YOUR CLASSES MAY BE AVAILABLE AT THE </w:t>
      </w:r>
      <w:r w:rsidR="001B36AD" w:rsidRPr="00EA7F9D">
        <w:rPr>
          <w:rFonts w:ascii="Baskerville" w:hAnsi="Baskerville"/>
          <w:b/>
        </w:rPr>
        <w:t>SWARTHMORE COLLEGE WRITING CENTER</w:t>
      </w:r>
      <w:r w:rsidR="001B36AD" w:rsidRPr="00EA7F9D">
        <w:rPr>
          <w:rFonts w:ascii="Baskerville" w:hAnsi="Baskerville"/>
        </w:rPr>
        <w:t xml:space="preserve"> IN THE FIRST FLOOR OF TROTTER.  IT IS STAFFED BY TRAINED STUDENTS</w:t>
      </w:r>
      <w:r w:rsidR="00EA7F9D">
        <w:rPr>
          <w:rFonts w:ascii="Baskerville" w:hAnsi="Baskerville"/>
        </w:rPr>
        <w:t xml:space="preserve"> KNOWN AS WRITING ASSOCIATIONS (WAs)</w:t>
      </w:r>
      <w:r w:rsidR="001B36AD" w:rsidRPr="00EA7F9D">
        <w:rPr>
          <w:rFonts w:ascii="Baskerville" w:hAnsi="Baskerville"/>
        </w:rPr>
        <w:t xml:space="preserve">.  THE ENGLISH DEPARTMENT ENCOURAGES ALL STUDENTS TO USE THE WRITING CENTER FOR HELP WITH WRITTEN ASSIGNMENTS.  </w:t>
      </w:r>
    </w:p>
    <w:p w14:paraId="1DFB647B" w14:textId="77777777" w:rsidR="00EA7F9D" w:rsidRDefault="00EA7F9D" w:rsidP="00FD550F">
      <w:pPr>
        <w:widowControl w:val="0"/>
        <w:autoSpaceDE w:val="0"/>
        <w:autoSpaceDN w:val="0"/>
        <w:adjustRightInd w:val="0"/>
        <w:ind w:left="-360" w:right="-540"/>
        <w:rPr>
          <w:rFonts w:ascii="Baskerville" w:hAnsi="Baskerville"/>
        </w:rPr>
      </w:pPr>
    </w:p>
    <w:p w14:paraId="37C8BAB3" w14:textId="2CF6B5CD" w:rsidR="005351EA" w:rsidRDefault="00EA7F9D" w:rsidP="00FD550F">
      <w:pPr>
        <w:widowControl w:val="0"/>
        <w:autoSpaceDE w:val="0"/>
        <w:autoSpaceDN w:val="0"/>
        <w:adjustRightInd w:val="0"/>
        <w:ind w:left="-360" w:right="-540"/>
        <w:rPr>
          <w:rFonts w:ascii="Baskerville" w:hAnsi="Baskerville"/>
        </w:rPr>
      </w:pPr>
      <w:r>
        <w:rPr>
          <w:rFonts w:ascii="Baskerville" w:hAnsi="Baskerville"/>
        </w:rPr>
        <w:t>IF YOU WANT TO HAVE A WA GIVE YOU ADVICE ON A DRAFT OF YOUR PAPER, BE SURE TO PLAN AHEAD</w:t>
      </w:r>
      <w:r w:rsidR="005A360B" w:rsidRPr="00EA7F9D">
        <w:rPr>
          <w:rFonts w:ascii="Baskerville" w:hAnsi="Baskerville"/>
        </w:rPr>
        <w:t xml:space="preserve">. </w:t>
      </w:r>
      <w:r>
        <w:rPr>
          <w:rFonts w:ascii="Baskerville" w:hAnsi="Baskerville"/>
        </w:rPr>
        <w:t xml:space="preserve"> </w:t>
      </w:r>
      <w:r w:rsidR="005A360B" w:rsidRPr="00EA7F9D">
        <w:rPr>
          <w:rFonts w:ascii="Baskerville" w:hAnsi="Baskerville"/>
        </w:rPr>
        <w:t>THAT IS,</w:t>
      </w:r>
      <w:r w:rsidR="001B36AD" w:rsidRPr="00EA7F9D">
        <w:rPr>
          <w:rFonts w:ascii="Baskerville" w:hAnsi="Baskerville"/>
        </w:rPr>
        <w:t xml:space="preserve"> </w:t>
      </w:r>
      <w:r w:rsidR="005A360B" w:rsidRPr="00EA7F9D">
        <w:rPr>
          <w:rFonts w:ascii="Baskerville" w:hAnsi="Baskerville"/>
        </w:rPr>
        <w:t>HAVE</w:t>
      </w:r>
      <w:r w:rsidR="001B36AD" w:rsidRPr="00EA7F9D">
        <w:rPr>
          <w:rFonts w:ascii="Baskerville" w:hAnsi="Baskerville"/>
        </w:rPr>
        <w:t xml:space="preserve"> A DRAFT FOR </w:t>
      </w:r>
      <w:r>
        <w:rPr>
          <w:rFonts w:ascii="Baskerville" w:hAnsi="Baskerville"/>
        </w:rPr>
        <w:t>THEM</w:t>
      </w:r>
      <w:r w:rsidR="001B36AD" w:rsidRPr="00EA7F9D">
        <w:rPr>
          <w:rFonts w:ascii="Baskerville" w:hAnsi="Baskerville"/>
        </w:rPr>
        <w:t xml:space="preserve"> TO READ SEVERAL </w:t>
      </w:r>
      <w:r w:rsidR="001B36AD" w:rsidRPr="00EA7F9D">
        <w:rPr>
          <w:rFonts w:ascii="Baskerville" w:hAnsi="Baskerville"/>
          <w:u w:val="single"/>
        </w:rPr>
        <w:t>DAYS</w:t>
      </w:r>
      <w:r w:rsidR="001B36AD" w:rsidRPr="00EA7F9D">
        <w:rPr>
          <w:rFonts w:ascii="Baskerville" w:hAnsi="Baskerville"/>
        </w:rPr>
        <w:t xml:space="preserve"> BEFORE THE PAPER IS DUE</w:t>
      </w:r>
      <w:r w:rsidR="005A360B" w:rsidRPr="00EA7F9D">
        <w:rPr>
          <w:rFonts w:ascii="Baskerville" w:hAnsi="Baskerville"/>
        </w:rPr>
        <w:t>, NOT THE NIGHT BEFORE</w:t>
      </w:r>
      <w:r>
        <w:rPr>
          <w:rFonts w:ascii="Baskerville" w:hAnsi="Baskerville"/>
        </w:rPr>
        <w:t>!</w:t>
      </w:r>
    </w:p>
    <w:p w14:paraId="23F5EFA1" w14:textId="77777777" w:rsidR="00EA7F9D" w:rsidRDefault="00EA7F9D" w:rsidP="00FD550F">
      <w:pPr>
        <w:widowControl w:val="0"/>
        <w:autoSpaceDE w:val="0"/>
        <w:autoSpaceDN w:val="0"/>
        <w:adjustRightInd w:val="0"/>
        <w:ind w:left="-360" w:right="-540"/>
        <w:rPr>
          <w:rFonts w:ascii="Baskerville" w:hAnsi="Baskerville"/>
        </w:rPr>
      </w:pPr>
    </w:p>
    <w:p w14:paraId="46EA77D9" w14:textId="77777777" w:rsidR="00EA7F9D" w:rsidRDefault="00EA7F9D" w:rsidP="00FD550F">
      <w:pPr>
        <w:widowControl w:val="0"/>
        <w:autoSpaceDE w:val="0"/>
        <w:autoSpaceDN w:val="0"/>
        <w:adjustRightInd w:val="0"/>
        <w:ind w:left="-360" w:right="-540"/>
        <w:rPr>
          <w:rFonts w:ascii="Baskerville" w:hAnsi="Baskerville"/>
        </w:rPr>
      </w:pPr>
    </w:p>
    <w:p w14:paraId="0FA949CD" w14:textId="17287500" w:rsidR="00EA7F9D" w:rsidRPr="00C5179F" w:rsidRDefault="000F1381" w:rsidP="00FD550F">
      <w:pPr>
        <w:widowControl w:val="0"/>
        <w:autoSpaceDE w:val="0"/>
        <w:autoSpaceDN w:val="0"/>
        <w:adjustRightInd w:val="0"/>
        <w:ind w:left="-360" w:right="-540"/>
        <w:rPr>
          <w:rFonts w:ascii="Baskerville" w:hAnsi="Baskerville"/>
          <w:b/>
          <w:sz w:val="28"/>
          <w:szCs w:val="28"/>
        </w:rPr>
      </w:pPr>
      <w:r w:rsidRPr="00C5179F">
        <w:rPr>
          <w:rFonts w:ascii="Baskerville" w:hAnsi="Baskerville"/>
          <w:b/>
          <w:sz w:val="28"/>
          <w:szCs w:val="28"/>
        </w:rPr>
        <w:t xml:space="preserve">Anonymous </w:t>
      </w:r>
      <w:r w:rsidR="00C5179F">
        <w:rPr>
          <w:rFonts w:ascii="Baskerville" w:hAnsi="Baskerville"/>
          <w:b/>
          <w:sz w:val="28"/>
          <w:szCs w:val="28"/>
        </w:rPr>
        <w:t xml:space="preserve">end-of-the-semester </w:t>
      </w:r>
      <w:r w:rsidRPr="00C5179F">
        <w:rPr>
          <w:rFonts w:ascii="Baskerville" w:hAnsi="Baskerville"/>
          <w:b/>
          <w:sz w:val="28"/>
          <w:szCs w:val="28"/>
        </w:rPr>
        <w:t>student course evaluations</w:t>
      </w:r>
      <w:r w:rsidR="00C5179F">
        <w:rPr>
          <w:rFonts w:ascii="Baskerville" w:hAnsi="Baskerville"/>
          <w:b/>
          <w:sz w:val="28"/>
          <w:szCs w:val="28"/>
        </w:rPr>
        <w:t>:</w:t>
      </w:r>
    </w:p>
    <w:p w14:paraId="7A7B4020" w14:textId="7F6F8AB4" w:rsidR="00C5179F" w:rsidRDefault="00EA7F9D" w:rsidP="00FD550F">
      <w:pPr>
        <w:widowControl w:val="0"/>
        <w:autoSpaceDE w:val="0"/>
        <w:autoSpaceDN w:val="0"/>
        <w:adjustRightInd w:val="0"/>
        <w:ind w:left="-360" w:right="-540"/>
        <w:rPr>
          <w:rFonts w:ascii="Baskerville" w:hAnsi="Baskerville"/>
        </w:rPr>
      </w:pPr>
      <w:r>
        <w:rPr>
          <w:rFonts w:ascii="Baskerville" w:hAnsi="Baskerville"/>
        </w:rPr>
        <w:t xml:space="preserve">At the end of the semester, </w:t>
      </w:r>
      <w:r w:rsidR="00C5179F">
        <w:rPr>
          <w:rFonts w:ascii="Baskerville" w:hAnsi="Baskerville"/>
        </w:rPr>
        <w:t>each student</w:t>
      </w:r>
      <w:r>
        <w:rPr>
          <w:rFonts w:ascii="Baskerville" w:hAnsi="Baskerville"/>
        </w:rPr>
        <w:t xml:space="preserve"> will fill out an anonymous </w:t>
      </w:r>
      <w:r w:rsidR="00C5179F">
        <w:rPr>
          <w:rFonts w:ascii="Baskerville" w:hAnsi="Baskerville"/>
        </w:rPr>
        <w:t xml:space="preserve">English 009H </w:t>
      </w:r>
      <w:r w:rsidRPr="00C5179F">
        <w:rPr>
          <w:rFonts w:ascii="Baskerville" w:hAnsi="Baskerville"/>
        </w:rPr>
        <w:t>course evaluation</w:t>
      </w:r>
      <w:r w:rsidR="00C5179F">
        <w:rPr>
          <w:rFonts w:ascii="Baskerville" w:hAnsi="Baskerville"/>
        </w:rPr>
        <w:t xml:space="preserve">.  This is </w:t>
      </w:r>
      <w:r>
        <w:rPr>
          <w:rFonts w:ascii="Baskerville" w:hAnsi="Baskerville"/>
        </w:rPr>
        <w:t>your chance to give feedback to the professor about things you most liked (and why) and changes you would recommend.</w:t>
      </w:r>
      <w:r w:rsidR="00C5179F">
        <w:rPr>
          <w:rFonts w:ascii="Baskerville" w:hAnsi="Baskerville"/>
        </w:rPr>
        <w:t xml:space="preserve">  </w:t>
      </w:r>
    </w:p>
    <w:p w14:paraId="7C3B07A9" w14:textId="77777777" w:rsidR="00C5179F" w:rsidRDefault="00C5179F" w:rsidP="00FD550F">
      <w:pPr>
        <w:widowControl w:val="0"/>
        <w:autoSpaceDE w:val="0"/>
        <w:autoSpaceDN w:val="0"/>
        <w:adjustRightInd w:val="0"/>
        <w:ind w:left="-360" w:right="-540"/>
        <w:rPr>
          <w:rFonts w:ascii="Baskerville" w:hAnsi="Baskerville"/>
        </w:rPr>
      </w:pPr>
    </w:p>
    <w:p w14:paraId="6C80E628" w14:textId="7529124D" w:rsidR="00EA7F9D" w:rsidRDefault="00C5179F" w:rsidP="00FD550F">
      <w:pPr>
        <w:widowControl w:val="0"/>
        <w:autoSpaceDE w:val="0"/>
        <w:autoSpaceDN w:val="0"/>
        <w:adjustRightInd w:val="0"/>
        <w:ind w:left="-360" w:right="-540"/>
        <w:rPr>
          <w:rFonts w:ascii="Baskerville" w:hAnsi="Baskerville"/>
        </w:rPr>
      </w:pPr>
      <w:r>
        <w:rPr>
          <w:rFonts w:ascii="Baskerville" w:hAnsi="Baskerville"/>
        </w:rPr>
        <w:t>I read these course evaluations after all grading is done, and I often incorporate student suggestions into the next version of the course.</w:t>
      </w:r>
    </w:p>
    <w:p w14:paraId="280A7E93" w14:textId="77777777" w:rsidR="00EA7F9D" w:rsidRPr="00EA7F9D" w:rsidRDefault="00EA7F9D" w:rsidP="00FD550F">
      <w:pPr>
        <w:widowControl w:val="0"/>
        <w:autoSpaceDE w:val="0"/>
        <w:autoSpaceDN w:val="0"/>
        <w:adjustRightInd w:val="0"/>
        <w:ind w:left="-360" w:right="-540"/>
        <w:rPr>
          <w:rFonts w:ascii="Baskerville" w:hAnsi="Baskerville"/>
        </w:rPr>
      </w:pPr>
    </w:p>
    <w:sectPr w:rsidR="00EA7F9D" w:rsidRPr="00EA7F9D" w:rsidSect="004B54F4">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B679C" w14:textId="77777777" w:rsidR="00962DB4" w:rsidRDefault="00962DB4" w:rsidP="00914E0F">
      <w:r>
        <w:separator/>
      </w:r>
    </w:p>
  </w:endnote>
  <w:endnote w:type="continuationSeparator" w:id="0">
    <w:p w14:paraId="4F0FF542" w14:textId="77777777" w:rsidR="00962DB4" w:rsidRDefault="00962DB4" w:rsidP="0091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D13E" w14:textId="77777777" w:rsidR="00962DB4" w:rsidRDefault="00962DB4" w:rsidP="001A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9FB84" w14:textId="77777777" w:rsidR="00962DB4" w:rsidRDefault="00962DB4" w:rsidP="00914E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C8C7" w14:textId="77777777" w:rsidR="00962DB4" w:rsidRDefault="00962DB4" w:rsidP="001A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97F">
      <w:rPr>
        <w:rStyle w:val="PageNumber"/>
        <w:noProof/>
      </w:rPr>
      <w:t>1</w:t>
    </w:r>
    <w:r>
      <w:rPr>
        <w:rStyle w:val="PageNumber"/>
      </w:rPr>
      <w:fldChar w:fldCharType="end"/>
    </w:r>
  </w:p>
  <w:p w14:paraId="018BD69C" w14:textId="77777777" w:rsidR="00962DB4" w:rsidRDefault="00962DB4" w:rsidP="00914E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AB753" w14:textId="77777777" w:rsidR="00962DB4" w:rsidRDefault="00962DB4" w:rsidP="00914E0F">
      <w:r>
        <w:separator/>
      </w:r>
    </w:p>
  </w:footnote>
  <w:footnote w:type="continuationSeparator" w:id="0">
    <w:p w14:paraId="067D6539" w14:textId="77777777" w:rsidR="00962DB4" w:rsidRDefault="00962DB4" w:rsidP="00914E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12E"/>
    <w:multiLevelType w:val="hybridMultilevel"/>
    <w:tmpl w:val="70B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D7F1A"/>
    <w:multiLevelType w:val="hybridMultilevel"/>
    <w:tmpl w:val="B31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E0FCA"/>
    <w:multiLevelType w:val="hybridMultilevel"/>
    <w:tmpl w:val="C644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EA"/>
    <w:rsid w:val="00024D7B"/>
    <w:rsid w:val="00042291"/>
    <w:rsid w:val="00062E2C"/>
    <w:rsid w:val="00071ADE"/>
    <w:rsid w:val="000E2057"/>
    <w:rsid w:val="000F1381"/>
    <w:rsid w:val="0014425F"/>
    <w:rsid w:val="001837AF"/>
    <w:rsid w:val="00183A6F"/>
    <w:rsid w:val="001A05A5"/>
    <w:rsid w:val="001B36AD"/>
    <w:rsid w:val="001E2017"/>
    <w:rsid w:val="00216D97"/>
    <w:rsid w:val="002203B3"/>
    <w:rsid w:val="00230BA8"/>
    <w:rsid w:val="0023644A"/>
    <w:rsid w:val="00236D2E"/>
    <w:rsid w:val="00267A97"/>
    <w:rsid w:val="002C3C36"/>
    <w:rsid w:val="00377746"/>
    <w:rsid w:val="00394A57"/>
    <w:rsid w:val="003B73A8"/>
    <w:rsid w:val="003D7C66"/>
    <w:rsid w:val="003E2031"/>
    <w:rsid w:val="00427FBE"/>
    <w:rsid w:val="004315E0"/>
    <w:rsid w:val="00440564"/>
    <w:rsid w:val="00477F67"/>
    <w:rsid w:val="004845B8"/>
    <w:rsid w:val="00493E5D"/>
    <w:rsid w:val="004A6451"/>
    <w:rsid w:val="004B54F4"/>
    <w:rsid w:val="004C536A"/>
    <w:rsid w:val="004E33CA"/>
    <w:rsid w:val="0050035D"/>
    <w:rsid w:val="005351EA"/>
    <w:rsid w:val="00546BF4"/>
    <w:rsid w:val="00551D9A"/>
    <w:rsid w:val="0056277D"/>
    <w:rsid w:val="00587BAF"/>
    <w:rsid w:val="00594543"/>
    <w:rsid w:val="005A2DEC"/>
    <w:rsid w:val="005A360B"/>
    <w:rsid w:val="005B0833"/>
    <w:rsid w:val="005D1F1A"/>
    <w:rsid w:val="005D2085"/>
    <w:rsid w:val="0060580D"/>
    <w:rsid w:val="00621237"/>
    <w:rsid w:val="00682AD9"/>
    <w:rsid w:val="006968B8"/>
    <w:rsid w:val="006C038D"/>
    <w:rsid w:val="006E463A"/>
    <w:rsid w:val="00741A15"/>
    <w:rsid w:val="007534BE"/>
    <w:rsid w:val="00767069"/>
    <w:rsid w:val="00770A03"/>
    <w:rsid w:val="007762AC"/>
    <w:rsid w:val="007C686D"/>
    <w:rsid w:val="007C7BF2"/>
    <w:rsid w:val="00800757"/>
    <w:rsid w:val="0081707B"/>
    <w:rsid w:val="00821481"/>
    <w:rsid w:val="008765DF"/>
    <w:rsid w:val="00877B71"/>
    <w:rsid w:val="0088073C"/>
    <w:rsid w:val="008A28B2"/>
    <w:rsid w:val="008C3799"/>
    <w:rsid w:val="008C407B"/>
    <w:rsid w:val="008D3812"/>
    <w:rsid w:val="008F4DC0"/>
    <w:rsid w:val="009036F5"/>
    <w:rsid w:val="00913CDD"/>
    <w:rsid w:val="00914E0F"/>
    <w:rsid w:val="00941E01"/>
    <w:rsid w:val="00960385"/>
    <w:rsid w:val="00962DB4"/>
    <w:rsid w:val="0096769F"/>
    <w:rsid w:val="00977F01"/>
    <w:rsid w:val="009A6D6A"/>
    <w:rsid w:val="009B25A7"/>
    <w:rsid w:val="009D5F28"/>
    <w:rsid w:val="009F01DE"/>
    <w:rsid w:val="00A02FBF"/>
    <w:rsid w:val="00A27559"/>
    <w:rsid w:val="00A30A7A"/>
    <w:rsid w:val="00A6230B"/>
    <w:rsid w:val="00AA0AA7"/>
    <w:rsid w:val="00AA3B47"/>
    <w:rsid w:val="00AB3C42"/>
    <w:rsid w:val="00AB734D"/>
    <w:rsid w:val="00AB77C2"/>
    <w:rsid w:val="00AD4638"/>
    <w:rsid w:val="00AE4247"/>
    <w:rsid w:val="00AF105C"/>
    <w:rsid w:val="00B62ABE"/>
    <w:rsid w:val="00B66000"/>
    <w:rsid w:val="00B81D77"/>
    <w:rsid w:val="00BA697F"/>
    <w:rsid w:val="00BD13E0"/>
    <w:rsid w:val="00BD785D"/>
    <w:rsid w:val="00BF33A3"/>
    <w:rsid w:val="00C0125E"/>
    <w:rsid w:val="00C16114"/>
    <w:rsid w:val="00C5179F"/>
    <w:rsid w:val="00C55B87"/>
    <w:rsid w:val="00C64477"/>
    <w:rsid w:val="00C74FA0"/>
    <w:rsid w:val="00C81132"/>
    <w:rsid w:val="00C97EE0"/>
    <w:rsid w:val="00CB3655"/>
    <w:rsid w:val="00CB4A2B"/>
    <w:rsid w:val="00CD5BF6"/>
    <w:rsid w:val="00D20361"/>
    <w:rsid w:val="00D32224"/>
    <w:rsid w:val="00D7078D"/>
    <w:rsid w:val="00DE2D77"/>
    <w:rsid w:val="00E4173D"/>
    <w:rsid w:val="00E5550E"/>
    <w:rsid w:val="00EA7F9D"/>
    <w:rsid w:val="00EC52FA"/>
    <w:rsid w:val="00EF6860"/>
    <w:rsid w:val="00F33C1D"/>
    <w:rsid w:val="00F41F43"/>
    <w:rsid w:val="00F57BCC"/>
    <w:rsid w:val="00F6295B"/>
    <w:rsid w:val="00F66DF1"/>
    <w:rsid w:val="00F964ED"/>
    <w:rsid w:val="00FA7E7A"/>
    <w:rsid w:val="00FC5363"/>
    <w:rsid w:val="00FD550F"/>
    <w:rsid w:val="00FD7A69"/>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5D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E0F"/>
    <w:pPr>
      <w:tabs>
        <w:tab w:val="center" w:pos="4320"/>
        <w:tab w:val="right" w:pos="8640"/>
      </w:tabs>
    </w:pPr>
  </w:style>
  <w:style w:type="character" w:customStyle="1" w:styleId="FooterChar">
    <w:name w:val="Footer Char"/>
    <w:basedOn w:val="DefaultParagraphFont"/>
    <w:link w:val="Footer"/>
    <w:uiPriority w:val="99"/>
    <w:rsid w:val="00914E0F"/>
  </w:style>
  <w:style w:type="character" w:styleId="PageNumber">
    <w:name w:val="page number"/>
    <w:basedOn w:val="DefaultParagraphFont"/>
    <w:uiPriority w:val="99"/>
    <w:semiHidden/>
    <w:unhideWhenUsed/>
    <w:rsid w:val="00914E0F"/>
  </w:style>
  <w:style w:type="paragraph" w:styleId="BodyTextIndent">
    <w:name w:val="Body Text Indent"/>
    <w:basedOn w:val="Normal"/>
    <w:link w:val="BodyTextIndentChar"/>
    <w:rsid w:val="001B36AD"/>
    <w:pPr>
      <w:ind w:firstLine="720"/>
    </w:pPr>
    <w:rPr>
      <w:rFonts w:ascii="Times" w:eastAsia="Times New Roman" w:hAnsi="Times" w:cs="Times New Roman"/>
      <w:noProof/>
      <w:szCs w:val="20"/>
    </w:rPr>
  </w:style>
  <w:style w:type="character" w:customStyle="1" w:styleId="BodyTextIndentChar">
    <w:name w:val="Body Text Indent Char"/>
    <w:basedOn w:val="DefaultParagraphFont"/>
    <w:link w:val="BodyTextIndent"/>
    <w:rsid w:val="001B36AD"/>
    <w:rPr>
      <w:rFonts w:ascii="Times" w:eastAsia="Times New Roman" w:hAnsi="Times" w:cs="Times New Roman"/>
      <w:noProof/>
      <w:szCs w:val="20"/>
    </w:rPr>
  </w:style>
  <w:style w:type="character" w:styleId="Hyperlink">
    <w:name w:val="Hyperlink"/>
    <w:basedOn w:val="DefaultParagraphFont"/>
    <w:uiPriority w:val="99"/>
    <w:unhideWhenUsed/>
    <w:rsid w:val="00A02FBF"/>
    <w:rPr>
      <w:color w:val="0000FF" w:themeColor="hyperlink"/>
      <w:u w:val="single"/>
    </w:rPr>
  </w:style>
  <w:style w:type="paragraph" w:styleId="ListParagraph">
    <w:name w:val="List Paragraph"/>
    <w:basedOn w:val="Normal"/>
    <w:uiPriority w:val="34"/>
    <w:qFormat/>
    <w:rsid w:val="008D38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E0F"/>
    <w:pPr>
      <w:tabs>
        <w:tab w:val="center" w:pos="4320"/>
        <w:tab w:val="right" w:pos="8640"/>
      </w:tabs>
    </w:pPr>
  </w:style>
  <w:style w:type="character" w:customStyle="1" w:styleId="FooterChar">
    <w:name w:val="Footer Char"/>
    <w:basedOn w:val="DefaultParagraphFont"/>
    <w:link w:val="Footer"/>
    <w:uiPriority w:val="99"/>
    <w:rsid w:val="00914E0F"/>
  </w:style>
  <w:style w:type="character" w:styleId="PageNumber">
    <w:name w:val="page number"/>
    <w:basedOn w:val="DefaultParagraphFont"/>
    <w:uiPriority w:val="99"/>
    <w:semiHidden/>
    <w:unhideWhenUsed/>
    <w:rsid w:val="00914E0F"/>
  </w:style>
  <w:style w:type="paragraph" w:styleId="BodyTextIndent">
    <w:name w:val="Body Text Indent"/>
    <w:basedOn w:val="Normal"/>
    <w:link w:val="BodyTextIndentChar"/>
    <w:rsid w:val="001B36AD"/>
    <w:pPr>
      <w:ind w:firstLine="720"/>
    </w:pPr>
    <w:rPr>
      <w:rFonts w:ascii="Times" w:eastAsia="Times New Roman" w:hAnsi="Times" w:cs="Times New Roman"/>
      <w:noProof/>
      <w:szCs w:val="20"/>
    </w:rPr>
  </w:style>
  <w:style w:type="character" w:customStyle="1" w:styleId="BodyTextIndentChar">
    <w:name w:val="Body Text Indent Char"/>
    <w:basedOn w:val="DefaultParagraphFont"/>
    <w:link w:val="BodyTextIndent"/>
    <w:rsid w:val="001B36AD"/>
    <w:rPr>
      <w:rFonts w:ascii="Times" w:eastAsia="Times New Roman" w:hAnsi="Times" w:cs="Times New Roman"/>
      <w:noProof/>
      <w:szCs w:val="20"/>
    </w:rPr>
  </w:style>
  <w:style w:type="character" w:styleId="Hyperlink">
    <w:name w:val="Hyperlink"/>
    <w:basedOn w:val="DefaultParagraphFont"/>
    <w:uiPriority w:val="99"/>
    <w:unhideWhenUsed/>
    <w:rsid w:val="00A02FBF"/>
    <w:rPr>
      <w:color w:val="0000FF" w:themeColor="hyperlink"/>
      <w:u w:val="single"/>
    </w:rPr>
  </w:style>
  <w:style w:type="paragraph" w:styleId="ListParagraph">
    <w:name w:val="List Paragraph"/>
    <w:basedOn w:val="Normal"/>
    <w:uiPriority w:val="34"/>
    <w:qFormat/>
    <w:rsid w:val="008D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warthmore.edu/academic-advising-support/welcome-to-student-disability-service" TargetMode="External"/><Relationship Id="rId12" Type="http://schemas.openxmlformats.org/officeDocument/2006/relationships/hyperlink" Target="https://www.swarthmore.edu/academic-advising-support/welcome-to-student-disability-service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arthmore.edu/academics/english-literature/plagiarism-and-citation.xml" TargetMode="External"/><Relationship Id="rId9" Type="http://schemas.openxmlformats.org/officeDocument/2006/relationships/hyperlink" Target="https://www.swarthmore.edu/writing/paraphrasing-citation" TargetMode="External"/><Relationship Id="rId10" Type="http://schemas.openxmlformats.org/officeDocument/2006/relationships/hyperlink" Target="https://www.swarthmore.edu/student-handbook/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1813</Words>
  <Characters>10340</Characters>
  <Application>Microsoft Macintosh Word</Application>
  <DocSecurity>0</DocSecurity>
  <Lines>86</Lines>
  <Paragraphs>24</Paragraphs>
  <ScaleCrop>false</ScaleCrop>
  <Company>English Dept / Swarthmore College</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Information Technology</cp:lastModifiedBy>
  <cp:revision>15</cp:revision>
  <cp:lastPrinted>2012-05-15T16:02:00Z</cp:lastPrinted>
  <dcterms:created xsi:type="dcterms:W3CDTF">2018-08-21T14:50:00Z</dcterms:created>
  <dcterms:modified xsi:type="dcterms:W3CDTF">2018-08-31T13:29:00Z</dcterms:modified>
</cp:coreProperties>
</file>