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3083" w14:textId="77777777" w:rsidR="00CF2098" w:rsidRDefault="0098458C">
      <w:r>
        <w:t>Valtcheva et al. 2023</w:t>
      </w:r>
      <w:r>
        <w:br/>
        <w:t>Top 5 Reading Questions for Seminar Discussion</w:t>
      </w:r>
    </w:p>
    <w:p w14:paraId="5E21E283" w14:textId="76C43836" w:rsidR="00CF2098" w:rsidRDefault="0098458C">
      <w:r>
        <w:t>1. What is the paper’s main causal claim, and which experiments actually make that claim convincing?</w:t>
      </w:r>
      <w:r>
        <w:br/>
        <w:t xml:space="preserve">As you read, distinguish between evidence that infant cries are associated with </w:t>
      </w:r>
      <w:r>
        <w:t xml:space="preserve">oxytocin-neuron activity and evidence that a specific auditory-thalamic-hypothalamic circuit is responsible for that effect. Be specific. Justify. </w:t>
      </w:r>
    </w:p>
    <w:p w14:paraId="54FB9C06" w14:textId="77777777" w:rsidR="00CF2098" w:rsidRDefault="0098458C">
      <w:r>
        <w:t>2. What is the key mechanistic bottleneck in the paper, and do you really understand it?</w:t>
      </w:r>
      <w:r>
        <w:br/>
        <w:t>You should be able to explain, in plain la</w:t>
      </w:r>
      <w:r>
        <w:t>nguage, how disinhibition of oxytocin neurons works and why that is more interesting than a simple direct-excitation story.</w:t>
      </w:r>
    </w:p>
    <w:p w14:paraId="539D6340" w14:textId="004979D6" w:rsidR="00CF2098" w:rsidRDefault="0098458C">
      <w:r>
        <w:t>3. What are the strongest alternative explanations for the results, and how well do the authors eliminate them?</w:t>
      </w:r>
      <w:r>
        <w:br/>
        <w:t>You should come prep</w:t>
      </w:r>
      <w:r>
        <w:t xml:space="preserve">ared to discuss whether the findings could reflect generic arousal, conventional auditory relays, or persistent upstream activity rather than the specific PIL-to-PVN mechanism the paper emphasizes. </w:t>
      </w:r>
      <w:r>
        <w:t>Be specific. Justify.</w:t>
      </w:r>
    </w:p>
    <w:p w14:paraId="57F57C9E" w14:textId="5B7F8BD7" w:rsidR="00CF2098" w:rsidRDefault="0098458C">
      <w:r>
        <w:t xml:space="preserve">4. What makes infant cries a communication signal in this </w:t>
      </w:r>
      <w:r>
        <w:t>paper rather than merely an acoustic stimulus?</w:t>
      </w:r>
      <w:r>
        <w:br/>
        <w:t xml:space="preserve">You should be able to explain how the paper links offspring vocalizations to a functionally meaningful change in maternal endocrine state and behavior, not just to sound detection. </w:t>
      </w:r>
      <w:r>
        <w:t>Be specific. Justify.</w:t>
      </w:r>
    </w:p>
    <w:p w14:paraId="7FBAA897" w14:textId="4D409EA4" w:rsidR="00CF2098" w:rsidRDefault="0098458C">
      <w:r>
        <w:t>5. What outside concept or m</w:t>
      </w:r>
      <w:r>
        <w:t>ethod did you need to look up in order to understand this paper well enough to criticize it?</w:t>
      </w:r>
      <w:r>
        <w:br/>
        <w:t>You should come prepared to explain one outside concept, such as fiber photometry, monosynaptic rabies tracing, optogenetic circuit mapping, disinhibition, or GABA</w:t>
      </w:r>
      <w:r>
        <w:t xml:space="preserve">-A receptor internalization, in plain language to the rest of the class (volunteer to do this please). </w:t>
      </w:r>
      <w:bookmarkStart w:id="0" w:name="_GoBack"/>
      <w:bookmarkEnd w:id="0"/>
      <w:r>
        <w:t xml:space="preserve"> </w:t>
      </w:r>
    </w:p>
    <w:sectPr w:rsidR="00CF20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8458C"/>
    <w:rsid w:val="00AA1D8D"/>
    <w:rsid w:val="00B47730"/>
    <w:rsid w:val="00CB0664"/>
    <w:rsid w:val="00CF20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D13AF"/>
  <w14:defaultImageDpi w14:val="300"/>
  <w15:docId w15:val="{65759081-6967-4A42-AFC1-A0D2A269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238DD3-773F-0149-A1D6-CEDC2739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2026-04-14T11:56:00Z</dcterms:modified>
  <cp:category/>
</cp:coreProperties>
</file>