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CD441" w14:textId="77777777" w:rsidR="00B80E3D" w:rsidRDefault="00E85CE8">
      <w:r>
        <w:t>Fuxjager &amp; Schlinger 2015</w:t>
      </w:r>
      <w:r>
        <w:br/>
        <w:t>Top 5 Reading Questions for Seminar Discussion</w:t>
      </w:r>
    </w:p>
    <w:p w14:paraId="03979F47" w14:textId="04BCDF90" w:rsidR="00B80E3D" w:rsidRDefault="00E85CE8">
      <w:r>
        <w:t>1. What is the paper’s main causal claim, and what evidence in the paper actually supports that claim rather than merely being consistent with it?</w:t>
      </w:r>
      <w:r>
        <w:br/>
        <w:t xml:space="preserve">As you read, separate what the </w:t>
      </w:r>
      <w:r>
        <w:t xml:space="preserve">paper directly demonstrates from what it proposes more broadly about the evolution of elaborate courtship displays. Be specific. Justify. </w:t>
      </w:r>
    </w:p>
    <w:p w14:paraId="6AC61C37" w14:textId="24E6FB19" w:rsidR="00B80E3D" w:rsidRDefault="00E85CE8">
      <w:r>
        <w:t>2. Why do the authors focus so heavily on androgen receptor expression in muscle and spinal tissues, and why is that more informative than s</w:t>
      </w:r>
      <w:r>
        <w:t>imply saying “testosterone affects display”?</w:t>
      </w:r>
      <w:r>
        <w:br/>
        <w:t xml:space="preserve">You should be able to explain why tissue-specific hormone sensitivity is a stronger mechanistic idea than a vague hormone-behavior correlation. </w:t>
      </w:r>
      <w:r>
        <w:t>Be specific. Justify.</w:t>
      </w:r>
    </w:p>
    <w:p w14:paraId="4D355760" w14:textId="2713783A" w:rsidR="00B80E3D" w:rsidRDefault="00E85CE8">
      <w:r>
        <w:t>3. What are the strongest alternative explanations for the relation</w:t>
      </w:r>
      <w:r>
        <w:t>ship between androgen receptor expression and display complexity?</w:t>
      </w:r>
      <w:r>
        <w:br/>
        <w:t xml:space="preserve">You should come to class prepared to say whether elevated androgen sensitivity is likely a driver of display evolution, a correlate of it, or just one part of a larger causal system. </w:t>
      </w:r>
      <w:r>
        <w:t>Be specific. Justify.</w:t>
      </w:r>
    </w:p>
    <w:p w14:paraId="1265DF36" w14:textId="368EC24A" w:rsidR="00B80E3D" w:rsidRDefault="00E85CE8">
      <w:r>
        <w:t xml:space="preserve">4. How </w:t>
      </w:r>
      <w:r>
        <w:t>does this paper change the way you think about courtship display as a communication signal?</w:t>
      </w:r>
      <w:r>
        <w:br/>
        <w:t xml:space="preserve">You should be able to discuss whether the display is being treated mainly as a signal, as an athletic motor performance, or as both, and whether the paper connects </w:t>
      </w:r>
      <w:r>
        <w:t xml:space="preserve">those ideas convincingly. </w:t>
      </w:r>
      <w:r>
        <w:t>Be specific. Justify.</w:t>
      </w:r>
    </w:p>
    <w:p w14:paraId="6930CC38" w14:textId="1266D62F" w:rsidR="00B80E3D" w:rsidRDefault="00E85CE8">
      <w:r>
        <w:t>5. What outside concept(s)</w:t>
      </w:r>
      <w:r>
        <w:t xml:space="preserve"> or method(s)</w:t>
      </w:r>
      <w:r>
        <w:t xml:space="preserve"> did you need to look up in order to understand this paper well enough to criticize it?</w:t>
      </w:r>
      <w:r>
        <w:br/>
        <w:t>You should come prepared to explain one outside concept, such as androgen receptors, qPCR, parvalbumin, IGF-1</w:t>
      </w:r>
      <w:r>
        <w:t>, or tissue-specific hormone sensitivity, in plain language to the rest of the class (volunt</w:t>
      </w:r>
      <w:bookmarkStart w:id="0" w:name="_GoBack"/>
      <w:bookmarkEnd w:id="0"/>
      <w:r>
        <w:t>eer to do so please)</w:t>
      </w:r>
      <w:r>
        <w:t>.</w:t>
      </w:r>
    </w:p>
    <w:sectPr w:rsidR="00B80E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0E3D"/>
    <w:rsid w:val="00CB0664"/>
    <w:rsid w:val="00E85C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5BE73"/>
  <w14:defaultImageDpi w14:val="300"/>
  <w15:docId w15:val="{65759081-6967-4A42-AFC1-A0D2A26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29B01-FFE2-CF41-869F-4FA5F7AE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2026-04-14T11:55:00Z</dcterms:modified>
  <cp:category/>
</cp:coreProperties>
</file>