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3052A" w14:textId="77777777" w:rsidR="00265AB7" w:rsidRDefault="00257C95">
      <w:r>
        <w:t>English 52B, “U.S. Fiction, 1945 to the Present”</w:t>
      </w:r>
    </w:p>
    <w:p w14:paraId="26BA0815" w14:textId="77777777" w:rsidR="00257C95" w:rsidRDefault="00257C95">
      <w:r>
        <w:t>Prof. Peter Schmidt</w:t>
      </w:r>
    </w:p>
    <w:p w14:paraId="49D4CFB7" w14:textId="77777777" w:rsidR="00257C95" w:rsidRDefault="00257C95">
      <w:r>
        <w:t>Spring 2015</w:t>
      </w:r>
    </w:p>
    <w:p w14:paraId="04318144" w14:textId="77777777" w:rsidR="00257C95" w:rsidRDefault="00257C95"/>
    <w:p w14:paraId="7A38C2C0" w14:textId="77777777" w:rsidR="00257C95" w:rsidRPr="00107944" w:rsidRDefault="00257C95" w:rsidP="00257C95">
      <w:pPr>
        <w:jc w:val="center"/>
        <w:rPr>
          <w:b/>
        </w:rPr>
      </w:pPr>
      <w:r w:rsidRPr="00107944">
        <w:rPr>
          <w:b/>
        </w:rPr>
        <w:t>Final Exam</w:t>
      </w:r>
    </w:p>
    <w:p w14:paraId="6E9430AA" w14:textId="77777777" w:rsidR="00257C95" w:rsidRDefault="00257C95"/>
    <w:p w14:paraId="461BDFC5" w14:textId="5A539BE2" w:rsidR="00257C95" w:rsidRDefault="000B7D16" w:rsidP="00107944">
      <w:pPr>
        <w:ind w:firstLine="720"/>
      </w:pPr>
      <w:r>
        <w:t>This is an open-book and -</w:t>
      </w:r>
      <w:r w:rsidR="00257C95">
        <w:t xml:space="preserve">notes exam, and you may download and use it </w:t>
      </w:r>
      <w:r>
        <w:t>as a study guide long before your write your essay.</w:t>
      </w:r>
      <w:r w:rsidR="0049596A">
        <w:t xml:space="preserve">  I recommend </w:t>
      </w:r>
      <w:r>
        <w:t>a minimum of</w:t>
      </w:r>
      <w:r w:rsidR="0049596A">
        <w:t xml:space="preserve"> 3 hours outlining your essay, finding quotations to use, and then writing </w:t>
      </w:r>
      <w:r>
        <w:t>it</w:t>
      </w:r>
      <w:r w:rsidR="0049596A">
        <w:t xml:space="preserve">.  </w:t>
      </w:r>
      <w:r>
        <w:t>Y</w:t>
      </w:r>
      <w:r w:rsidR="0049596A">
        <w:t xml:space="preserve">ou can take longer and </w:t>
      </w:r>
      <w:r>
        <w:t xml:space="preserve">you can </w:t>
      </w:r>
      <w:r w:rsidR="0049596A">
        <w:t xml:space="preserve">break up your prep and writing sessions </w:t>
      </w:r>
      <w:r>
        <w:t xml:space="preserve">as </w:t>
      </w:r>
      <w:r w:rsidR="0049596A">
        <w:t>you prefer.</w:t>
      </w:r>
    </w:p>
    <w:p w14:paraId="449E7BC3" w14:textId="2A235D6A" w:rsidR="0049596A" w:rsidRDefault="0049596A" w:rsidP="00107944">
      <w:pPr>
        <w:ind w:firstLine="720"/>
      </w:pPr>
      <w:r>
        <w:t xml:space="preserve">You MUST write on at least 3 authors, 2 of which MUST be on books not discussed in your </w:t>
      </w:r>
      <w:r w:rsidR="000B7D16">
        <w:t>previous</w:t>
      </w:r>
      <w:r>
        <w:t xml:space="preserve"> papers.  You may discuss more than 3 </w:t>
      </w:r>
      <w:r w:rsidR="000B7D16">
        <w:t>authors</w:t>
      </w:r>
      <w:r>
        <w:t xml:space="preserve">, but 3 is the minimum.  If you discuss a book on which you’ve written a paper, do not overly repeat points you’ve already made.  These are </w:t>
      </w:r>
      <w:r w:rsidR="000B7D16">
        <w:t>multifaceted</w:t>
      </w:r>
      <w:r>
        <w:t xml:space="preserve"> books; give me new ideas and new examples.</w:t>
      </w:r>
    </w:p>
    <w:p w14:paraId="508581D7" w14:textId="53EC138C" w:rsidR="0049596A" w:rsidRDefault="0049596A" w:rsidP="00107944">
      <w:pPr>
        <w:ind w:firstLine="720"/>
      </w:pPr>
      <w:r>
        <w:t xml:space="preserve">Choose </w:t>
      </w:r>
      <w:r w:rsidR="00E171E1">
        <w:t>ONE</w:t>
      </w:r>
      <w:r>
        <w:t xml:space="preserve"> of the </w:t>
      </w:r>
      <w:r w:rsidR="00FE7619">
        <w:t xml:space="preserve">5 </w:t>
      </w:r>
      <w:r>
        <w:t xml:space="preserve">topics below.  Regardless of which topic you choose, </w:t>
      </w:r>
      <w:r w:rsidRPr="00E171E1">
        <w:rPr>
          <w:u w:val="single"/>
        </w:rPr>
        <w:t>I’d like your essay ALSO to ponder what you’ve learned from this course about reading fiction that is most valuable to you, and why</w:t>
      </w:r>
      <w:r>
        <w:t xml:space="preserve">—and also what you’ve learned that’s </w:t>
      </w:r>
      <w:r w:rsidR="00FE7619">
        <w:t xml:space="preserve">most </w:t>
      </w:r>
      <w:r>
        <w:t xml:space="preserve">valuable to you </w:t>
      </w:r>
      <w:r w:rsidR="00FE7619">
        <w:t>for understanding</w:t>
      </w:r>
      <w:r>
        <w:t xml:space="preserve"> post-World War II U.S. fiction.</w:t>
      </w:r>
      <w:r w:rsidR="00107944">
        <w:t xml:space="preserve">  Don’t worry about page length, but please </w:t>
      </w:r>
      <w:r w:rsidR="00107944" w:rsidRPr="00107944">
        <w:rPr>
          <w:u w:val="single"/>
        </w:rPr>
        <w:t>double-space</w:t>
      </w:r>
      <w:r w:rsidR="00107944">
        <w:t xml:space="preserve"> your essays.  It’s important that the essays have a strong thesis, are well organized, and use evidence to support your major points.  </w:t>
      </w:r>
      <w:r w:rsidR="00107944" w:rsidRPr="00107944">
        <w:rPr>
          <w:b/>
        </w:rPr>
        <w:t>Upload to the English 52B Moodle site as a .docx file by 5pm, Saturday, May 16.</w:t>
      </w:r>
    </w:p>
    <w:p w14:paraId="2CD2EF2C" w14:textId="77777777" w:rsidR="0049596A" w:rsidRDefault="0049596A"/>
    <w:p w14:paraId="332E2B33" w14:textId="7BBA70D2" w:rsidR="0049596A" w:rsidRDefault="00E171E1">
      <w:r>
        <w:t xml:space="preserve">A) </w:t>
      </w:r>
      <w:r w:rsidR="0049596A">
        <w:t>Many of the texts we’ve read not only reference Buddhism</w:t>
      </w:r>
      <w:r w:rsidR="009B30E5">
        <w:t>,</w:t>
      </w:r>
      <w:r w:rsidR="0049596A">
        <w:t xml:space="preserve"> but </w:t>
      </w:r>
      <w:r w:rsidR="009B30E5">
        <w:t xml:space="preserve">also have characters </w:t>
      </w:r>
      <w:r w:rsidR="0049596A">
        <w:t xml:space="preserve">exploring Buddhist ways of living in the world, </w:t>
      </w:r>
      <w:r w:rsidR="009B30E5">
        <w:t>debating</w:t>
      </w:r>
      <w:r w:rsidR="0049596A">
        <w:t xml:space="preserve"> Buddhism, etc.  These texts also </w:t>
      </w:r>
      <w:r w:rsidR="009B30E5">
        <w:t>investigate</w:t>
      </w:r>
      <w:r w:rsidR="0049596A">
        <w:t xml:space="preserve"> what are the implications for </w:t>
      </w:r>
      <w:r w:rsidR="0049596A" w:rsidRPr="009B30E5">
        <w:rPr>
          <w:i/>
        </w:rPr>
        <w:t>narrative</w:t>
      </w:r>
      <w:r w:rsidR="0049596A">
        <w:t xml:space="preserve"> of Buddhist insights about the sacred and profane, time, </w:t>
      </w:r>
      <w:r w:rsidR="009B30E5">
        <w:t xml:space="preserve">interconnectedness, </w:t>
      </w:r>
      <w:r w:rsidR="0049596A">
        <w:t>and the purpose of human life.  Evaluate how several texts we’ve read depict Buddhism and perhaps also embody Buddhist principles and/or practice in the experiences they create for readers.</w:t>
      </w:r>
      <w:r w:rsidR="009B30E5">
        <w:t xml:space="preserve">  You need not be an expert on Buddhism to choose this question: focus on how Buddhist concepts come alive in the texts.</w:t>
      </w:r>
    </w:p>
    <w:p w14:paraId="0D3C108F" w14:textId="77777777" w:rsidR="0049596A" w:rsidRDefault="0049596A"/>
    <w:p w14:paraId="564F123F" w14:textId="1CD9BC7E" w:rsidR="00E171E1" w:rsidRDefault="00E171E1">
      <w:r>
        <w:t xml:space="preserve">B) </w:t>
      </w:r>
      <w:r w:rsidR="00754B40">
        <w:t xml:space="preserve">Many characters </w:t>
      </w:r>
      <w:r>
        <w:t xml:space="preserve">in the fiction we read </w:t>
      </w:r>
      <w:r w:rsidR="00754B40">
        <w:t xml:space="preserve">have </w:t>
      </w:r>
      <w:r>
        <w:t xml:space="preserve">most </w:t>
      </w:r>
      <w:r w:rsidR="00754B40">
        <w:t>absent fathers or mothers</w:t>
      </w:r>
      <w:r>
        <w:t>,</w:t>
      </w:r>
      <w:r w:rsidR="00754B40">
        <w:t xml:space="preserve"> or parental figures (like Dr. Park</w:t>
      </w:r>
      <w:r>
        <w:t xml:space="preserve"> in </w:t>
      </w:r>
      <w:r w:rsidRPr="00E171E1">
        <w:rPr>
          <w:i/>
        </w:rPr>
        <w:t>Super Sad True Love Story</w:t>
      </w:r>
      <w:r w:rsidR="00754B40">
        <w:t>) who are dangerously present in their lives, or some mix of both.  These characters also often seek alternative mentors, “families” or social networks, etc.</w:t>
      </w:r>
      <w:r>
        <w:t xml:space="preserve">, and have either good or bad results.  </w:t>
      </w:r>
      <w:r w:rsidR="00754B40">
        <w:t xml:space="preserve">Examine how at least 3 </w:t>
      </w:r>
      <w:r>
        <w:t>fictions</w:t>
      </w:r>
      <w:r w:rsidR="00754B40">
        <w:t xml:space="preserve"> we’ve read explore issues of family responsibilities and, in the process, perhaps revise our notions of what a “family” is or may be.  </w:t>
      </w:r>
      <w:r>
        <w:t xml:space="preserve">Family histories have long been the primary focus of social fiction: why in your opinion is it important for fiction to help us </w:t>
      </w:r>
      <w:r w:rsidR="00E44F5B">
        <w:t>re-</w:t>
      </w:r>
      <w:r>
        <w:t xml:space="preserve">imagine “family” at this point in history?  </w:t>
      </w:r>
    </w:p>
    <w:p w14:paraId="4A6545BF" w14:textId="5AE2C596" w:rsidR="00754B40" w:rsidRPr="00107944" w:rsidRDefault="00E171E1" w:rsidP="00107944">
      <w:pPr>
        <w:ind w:firstLine="720"/>
      </w:pPr>
      <w:r>
        <w:t xml:space="preserve">Note: </w:t>
      </w:r>
      <w:r w:rsidR="00754B40">
        <w:t xml:space="preserve">The meaning </w:t>
      </w:r>
      <w:r w:rsidR="002054F1">
        <w:t>of this question’s central term</w:t>
      </w:r>
      <w:r w:rsidR="00754B40">
        <w:t xml:space="preserve"> can be radically different</w:t>
      </w:r>
      <w:r w:rsidR="002054F1">
        <w:t xml:space="preserve"> depending on which texts you</w:t>
      </w:r>
      <w:r w:rsidR="00754B40">
        <w:t xml:space="preserve"> focus on:  consider how different “family” is in Hemingway</w:t>
      </w:r>
      <w:r>
        <w:t xml:space="preserve">, Roth, Ephron, Maupin, and </w:t>
      </w:r>
      <w:r w:rsidR="00754B40">
        <w:t xml:space="preserve">Cisneros, for instance (just to pick </w:t>
      </w:r>
      <w:r>
        <w:t>titles</w:t>
      </w:r>
      <w:r w:rsidR="00754B40">
        <w:t xml:space="preserve"> from the first half of the semester).</w:t>
      </w:r>
      <w:r w:rsidR="00107944">
        <w:t xml:space="preserve">                   </w:t>
      </w:r>
      <w:r w:rsidR="000B7D16" w:rsidRPr="000B7D16">
        <w:rPr>
          <w:b/>
        </w:rPr>
        <w:t>[</w:t>
      </w:r>
      <w:r w:rsidR="00107944">
        <w:rPr>
          <w:b/>
        </w:rPr>
        <w:t xml:space="preserve">more topics on </w:t>
      </w:r>
      <w:r w:rsidR="000B7D16" w:rsidRPr="000B7D16">
        <w:rPr>
          <w:b/>
        </w:rPr>
        <w:t>next page]</w:t>
      </w:r>
    </w:p>
    <w:p w14:paraId="0A8D5145" w14:textId="23AB7772" w:rsidR="00327382" w:rsidRDefault="00E171E1">
      <w:r>
        <w:lastRenderedPageBreak/>
        <w:t xml:space="preserve">C) </w:t>
      </w:r>
      <w:r w:rsidR="004C75E5">
        <w:t>Intertextual f</w:t>
      </w:r>
      <w:r w:rsidR="00754B40">
        <w:t xml:space="preserve">orm:  many </w:t>
      </w:r>
      <w:r w:rsidR="004C75E5">
        <w:t>if not all of the texts</w:t>
      </w:r>
      <w:r w:rsidR="00754B40">
        <w:t xml:space="preserve"> we’ve read involve intersecting story-worlds, code</w:t>
      </w:r>
      <w:r w:rsidR="004C75E5">
        <w:t xml:space="preserve">-switching and </w:t>
      </w:r>
      <w:r w:rsidR="002054F1">
        <w:t>multiple</w:t>
      </w:r>
      <w:r w:rsidR="004C75E5">
        <w:t xml:space="preserve"> languages, the absorption of </w:t>
      </w:r>
      <w:r w:rsidR="00D05EF0">
        <w:t xml:space="preserve">many different kinds or genres of writing, </w:t>
      </w:r>
      <w:r w:rsidR="004C75E5">
        <w:t xml:space="preserve">etc.  The stories are deeply interested in the heterogeneous rather than </w:t>
      </w:r>
      <w:r w:rsidR="002054F1">
        <w:t>homogenous</w:t>
      </w:r>
      <w:r w:rsidR="004C75E5">
        <w:t xml:space="preserve"> nature of narratives, and the ways in which writing is a </w:t>
      </w:r>
      <w:r w:rsidR="004C75E5" w:rsidRPr="00D05EF0">
        <w:rPr>
          <w:i/>
        </w:rPr>
        <w:t>process</w:t>
      </w:r>
      <w:r w:rsidR="004C75E5">
        <w:t xml:space="preserve"> or </w:t>
      </w:r>
      <w:r w:rsidR="00D05EF0">
        <w:t xml:space="preserve">a </w:t>
      </w:r>
      <w:r w:rsidR="004C75E5">
        <w:t xml:space="preserve">“time being” that occurs in time, not </w:t>
      </w:r>
      <w:r w:rsidR="00D05EF0">
        <w:t>something</w:t>
      </w:r>
      <w:r w:rsidR="004C75E5">
        <w:t xml:space="preserve"> that exists outside of </w:t>
      </w:r>
      <w:r w:rsidR="002054F1">
        <w:t>history</w:t>
      </w:r>
      <w:r w:rsidR="004C75E5">
        <w:t xml:space="preserve">.  In fact, the number of books that include characters who write in a wide variety of formats is quite astonishing, beginning with Kerouac and Hemingway and continuing through </w:t>
      </w:r>
      <w:r w:rsidR="002054F1">
        <w:t xml:space="preserve">Ephron and Cisneros, </w:t>
      </w:r>
      <w:r w:rsidR="004C75E5">
        <w:t>Adichie, Ozeki, Johnson (the ship’s log), and Shteyngart.</w:t>
      </w:r>
      <w:r w:rsidR="00D05EF0">
        <w:t xml:space="preserve"> </w:t>
      </w:r>
      <w:r w:rsidR="002054F1">
        <w:t xml:space="preserve"> </w:t>
      </w:r>
      <w:r w:rsidR="00D05EF0">
        <w:t>(This is not an exhaustive list.)</w:t>
      </w:r>
      <w:r w:rsidR="004C75E5">
        <w:t xml:space="preserve">  </w:t>
      </w:r>
    </w:p>
    <w:p w14:paraId="6B33BBDD" w14:textId="0BD8A5E9" w:rsidR="00327382" w:rsidRDefault="00327382" w:rsidP="00327382">
      <w:pPr>
        <w:ind w:firstLine="720"/>
      </w:pPr>
      <w:r>
        <w:t xml:space="preserve">(A side note: Doc Sportello </w:t>
      </w:r>
      <w:r w:rsidR="00D05EF0">
        <w:t>may be</w:t>
      </w:r>
      <w:r>
        <w:t xml:space="preserve"> the comic exception here:  he can barely </w:t>
      </w:r>
      <w:r w:rsidR="00D05EF0">
        <w:t>type or write</w:t>
      </w:r>
      <w:r>
        <w:t xml:space="preserve"> a few words even when directly interviewing people, though he possesses [thanks, PynchonWiki] a copy of the </w:t>
      </w:r>
      <w:r w:rsidRPr="00327382">
        <w:rPr>
          <w:i/>
        </w:rPr>
        <w:t>exact</w:t>
      </w:r>
      <w:r>
        <w:t xml:space="preserve"> kind of Olivetti typewriter on which Pynchon, when living in Manhattan Beach near LA in the late 60s and early 70s, wrote </w:t>
      </w:r>
      <w:r w:rsidRPr="00D05EF0">
        <w:rPr>
          <w:i/>
        </w:rPr>
        <w:t>Gravity’s Rainbow</w:t>
      </w:r>
      <w:r>
        <w:t>!  But could “writing</w:t>
      </w:r>
      <w:r w:rsidR="00D05EF0">
        <w:t>,</w:t>
      </w:r>
      <w:r>
        <w:t xml:space="preserve">” </w:t>
      </w:r>
      <w:r w:rsidR="00D05EF0">
        <w:t xml:space="preserve">loosely defined, </w:t>
      </w:r>
      <w:r>
        <w:t xml:space="preserve">be important, even crucial, to </w:t>
      </w:r>
      <w:r w:rsidRPr="00327382">
        <w:rPr>
          <w:i/>
        </w:rPr>
        <w:t>Inherent Vice</w:t>
      </w:r>
      <w:r>
        <w:t xml:space="preserve"> in other ways?)  </w:t>
      </w:r>
    </w:p>
    <w:p w14:paraId="439F48D6" w14:textId="787483BA" w:rsidR="00327382" w:rsidRDefault="004C75E5" w:rsidP="00327382">
      <w:pPr>
        <w:ind w:firstLine="720"/>
      </w:pPr>
      <w:r>
        <w:t xml:space="preserve">This pattern </w:t>
      </w:r>
      <w:r w:rsidR="00327382">
        <w:t>of fiction-filled-with-writers</w:t>
      </w:r>
      <w:r>
        <w:t xml:space="preserve"> </w:t>
      </w:r>
      <w:r w:rsidR="00327382">
        <w:t xml:space="preserve">is </w:t>
      </w:r>
      <w:r>
        <w:t xml:space="preserve">arguably not due just to your professor’s nerdy taste, </w:t>
      </w:r>
      <w:r w:rsidR="00327382">
        <w:t xml:space="preserve">but </w:t>
      </w:r>
      <w:r w:rsidR="00D05EF0">
        <w:t>may be</w:t>
      </w:r>
      <w:r>
        <w:t xml:space="preserve"> of central importance </w:t>
      </w:r>
      <w:r w:rsidR="001E4BDB">
        <w:t>for U.S.</w:t>
      </w:r>
      <w:r w:rsidR="00D05EF0">
        <w:t xml:space="preserve"> fiction </w:t>
      </w:r>
      <w:r w:rsidR="001E4BDB">
        <w:t>authors</w:t>
      </w:r>
      <w:r w:rsidR="00D05EF0">
        <w:t xml:space="preserve"> at this moment in cultural history when the “future of the book” is very much uncertain and unknown.</w:t>
      </w:r>
      <w:r>
        <w:t xml:space="preserve"> </w:t>
      </w:r>
      <w:r w:rsidR="00D05EF0">
        <w:t xml:space="preserve"> Our writers are very</w:t>
      </w:r>
      <w:r>
        <w:t xml:space="preserve"> interested in the history of writing, the ways it circulates, the good or bad functions it performs, and what the future of text</w:t>
      </w:r>
      <w:r w:rsidR="00D05EF0">
        <w:t>s</w:t>
      </w:r>
      <w:r>
        <w:t xml:space="preserve"> and reading may be</w:t>
      </w:r>
      <w:r w:rsidR="002054F1">
        <w:t xml:space="preserve"> in the reign of multimedia</w:t>
      </w:r>
      <w:r>
        <w:t xml:space="preserve">.  </w:t>
      </w:r>
      <w:r w:rsidR="00D05EF0">
        <w:t xml:space="preserve">Further, our authors </w:t>
      </w:r>
      <w:r w:rsidR="00327382">
        <w:t xml:space="preserve">often </w:t>
      </w:r>
      <w:r w:rsidR="00D05EF0">
        <w:t>directly took on issues involving</w:t>
      </w:r>
      <w:r w:rsidR="00327382">
        <w:t xml:space="preserve"> repre</w:t>
      </w:r>
      <w:r w:rsidR="00D05EF0">
        <w:t xml:space="preserve">sentation and its consequences, including “the danger of a single story” and how to combat </w:t>
      </w:r>
      <w:r w:rsidR="002054F1">
        <w:t>that danger</w:t>
      </w:r>
      <w:r w:rsidR="00D05EF0">
        <w:t>.  Acts of r</w:t>
      </w:r>
      <w:r w:rsidR="00327382">
        <w:t xml:space="preserve">eading and interpretation </w:t>
      </w:r>
      <w:r w:rsidR="00D05EF0">
        <w:t xml:space="preserve">were also often prominently figured in the books we read. </w:t>
      </w:r>
    </w:p>
    <w:p w14:paraId="49F82016" w14:textId="4289C2E6" w:rsidR="00754B40" w:rsidRDefault="004C75E5" w:rsidP="00327382">
      <w:pPr>
        <w:ind w:firstLine="720"/>
      </w:pPr>
      <w:r>
        <w:t xml:space="preserve">Choose at least 3 </w:t>
      </w:r>
      <w:r w:rsidR="00D05EF0">
        <w:t>fictions</w:t>
      </w:r>
      <w:r>
        <w:t xml:space="preserve"> and set the</w:t>
      </w:r>
      <w:r w:rsidR="00D05EF0">
        <w:t>m in dialogue with each other.  I</w:t>
      </w:r>
      <w:r>
        <w:t xml:space="preserve">n what ways can the linguistic </w:t>
      </w:r>
      <w:r w:rsidRPr="004C75E5">
        <w:rPr>
          <w:i/>
        </w:rPr>
        <w:t>texture</w:t>
      </w:r>
      <w:r>
        <w:t xml:space="preserve"> of these texts provide </w:t>
      </w:r>
      <w:r w:rsidR="002054F1">
        <w:t>one</w:t>
      </w:r>
      <w:r>
        <w:t xml:space="preserve"> key to their larger themes and concerns?</w:t>
      </w:r>
      <w:r w:rsidR="00327382">
        <w:t xml:space="preserve">  In what ways </w:t>
      </w:r>
      <w:r w:rsidR="002054F1">
        <w:t>are</w:t>
      </w:r>
      <w:r w:rsidR="00327382">
        <w:t xml:space="preserve"> </w:t>
      </w:r>
      <w:r w:rsidR="002054F1">
        <w:t xml:space="preserve">the </w:t>
      </w:r>
      <w:r w:rsidR="002054F1" w:rsidRPr="001E4BDB">
        <w:rPr>
          <w:i/>
        </w:rPr>
        <w:t>consequences</w:t>
      </w:r>
      <w:r w:rsidR="002054F1">
        <w:t xml:space="preserve"> of </w:t>
      </w:r>
      <w:r w:rsidR="001E4BDB">
        <w:t xml:space="preserve">acts of </w:t>
      </w:r>
      <w:r w:rsidR="00327382">
        <w:t>reading and interpretation</w:t>
      </w:r>
      <w:r w:rsidR="001E4BDB">
        <w:t>, broadly defined,</w:t>
      </w:r>
      <w:r w:rsidR="00327382">
        <w:t xml:space="preserve"> explored</w:t>
      </w:r>
      <w:r w:rsidR="001E4BDB">
        <w:t xml:space="preserve"> as well</w:t>
      </w:r>
      <w:bookmarkStart w:id="0" w:name="_GoBack"/>
      <w:bookmarkEnd w:id="0"/>
      <w:r w:rsidR="00327382">
        <w:t>?</w:t>
      </w:r>
    </w:p>
    <w:p w14:paraId="31CF4660" w14:textId="77777777" w:rsidR="00257C95" w:rsidRDefault="00257C95"/>
    <w:p w14:paraId="630C5DC3" w14:textId="77777777" w:rsidR="000D5D6A" w:rsidRDefault="000D5D6A"/>
    <w:p w14:paraId="3361D835" w14:textId="7A6F2003" w:rsidR="004C75E5" w:rsidRDefault="000D5D6A">
      <w:r>
        <w:t xml:space="preserve">D)  </w:t>
      </w:r>
      <w:r w:rsidR="004C75E5">
        <w:t xml:space="preserve">Endings:  discuss at least 3 endings to the </w:t>
      </w:r>
      <w:r>
        <w:t>texts</w:t>
      </w:r>
      <w:r w:rsidR="004C75E5">
        <w:t xml:space="preserve"> we read.  What happens in these endings?  What questions would you ask about them?  In what ways does </w:t>
      </w:r>
      <w:r>
        <w:t>each</w:t>
      </w:r>
      <w:r w:rsidR="004C75E5">
        <w:t xml:space="preserve"> ending</w:t>
      </w:r>
      <w:r w:rsidR="00327382">
        <w:t xml:space="preserve"> encourage us to revise the meaning of all that came before, </w:t>
      </w:r>
      <w:r>
        <w:t>and why is this important to do</w:t>
      </w:r>
      <w:r w:rsidR="00327382">
        <w:t>?  How are the</w:t>
      </w:r>
      <w:r>
        <w:t>se</w:t>
      </w:r>
      <w:r w:rsidR="00327382">
        <w:t xml:space="preserve"> endings appropriate (or not) to </w:t>
      </w:r>
      <w:r>
        <w:t>the fictions to which they belong</w:t>
      </w:r>
      <w:r w:rsidR="00327382">
        <w:t>?</w:t>
      </w:r>
    </w:p>
    <w:p w14:paraId="625002C1" w14:textId="77777777" w:rsidR="00E171E1" w:rsidRDefault="00E171E1"/>
    <w:p w14:paraId="3C73CB12" w14:textId="77777777" w:rsidR="00327382" w:rsidRDefault="00327382"/>
    <w:p w14:paraId="5FCF38E0" w14:textId="4D7FF896" w:rsidR="00327382" w:rsidRDefault="000D5D6A">
      <w:r>
        <w:t xml:space="preserve">E)  </w:t>
      </w:r>
      <w:r w:rsidR="00327382">
        <w:t>Choose your own topic and use it to write your comparative essay</w:t>
      </w:r>
      <w:r>
        <w:t xml:space="preserve"> covering at least three authors</w:t>
      </w:r>
      <w:r w:rsidR="00327382">
        <w:t>.</w:t>
      </w:r>
      <w:r>
        <w:t xml:space="preserve">  Define key terms in your topic and include some discussion about why you think this topic is important to explore.</w:t>
      </w:r>
    </w:p>
    <w:p w14:paraId="2BC5D5CC" w14:textId="77777777" w:rsidR="00327382" w:rsidRDefault="00327382"/>
    <w:sectPr w:rsidR="00327382" w:rsidSect="00B461E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A4DFE" w14:textId="77777777" w:rsidR="00E44F5B" w:rsidRDefault="00E44F5B" w:rsidP="00695B28">
      <w:r>
        <w:separator/>
      </w:r>
    </w:p>
  </w:endnote>
  <w:endnote w:type="continuationSeparator" w:id="0">
    <w:p w14:paraId="5C649941" w14:textId="77777777" w:rsidR="00E44F5B" w:rsidRDefault="00E44F5B" w:rsidP="0069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25232" w14:textId="77777777" w:rsidR="00E44F5B" w:rsidRDefault="00E44F5B" w:rsidP="00695B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6EBAD5" w14:textId="77777777" w:rsidR="00E44F5B" w:rsidRDefault="00E44F5B" w:rsidP="00695B2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BB21C" w14:textId="77777777" w:rsidR="00E44F5B" w:rsidRDefault="00E44F5B" w:rsidP="00695B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4BD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69A92C" w14:textId="77777777" w:rsidR="00E44F5B" w:rsidRDefault="00E44F5B" w:rsidP="00695B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FD9A6" w14:textId="77777777" w:rsidR="00E44F5B" w:rsidRDefault="00E44F5B" w:rsidP="00695B28">
      <w:r>
        <w:separator/>
      </w:r>
    </w:p>
  </w:footnote>
  <w:footnote w:type="continuationSeparator" w:id="0">
    <w:p w14:paraId="1680E98D" w14:textId="77777777" w:rsidR="00E44F5B" w:rsidRDefault="00E44F5B" w:rsidP="00695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95"/>
    <w:rsid w:val="000B7D16"/>
    <w:rsid w:val="000D5D6A"/>
    <w:rsid w:val="00107944"/>
    <w:rsid w:val="001811F3"/>
    <w:rsid w:val="001E4BDB"/>
    <w:rsid w:val="002054F1"/>
    <w:rsid w:val="00257C95"/>
    <w:rsid w:val="00265AB7"/>
    <w:rsid w:val="00327382"/>
    <w:rsid w:val="003C50DF"/>
    <w:rsid w:val="0049596A"/>
    <w:rsid w:val="004C75E5"/>
    <w:rsid w:val="00605C50"/>
    <w:rsid w:val="00695B28"/>
    <w:rsid w:val="00754B40"/>
    <w:rsid w:val="0092540C"/>
    <w:rsid w:val="009B30E5"/>
    <w:rsid w:val="00B461E9"/>
    <w:rsid w:val="00D05EF0"/>
    <w:rsid w:val="00D90425"/>
    <w:rsid w:val="00DF26FB"/>
    <w:rsid w:val="00E171E1"/>
    <w:rsid w:val="00E44F5B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893E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5B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B28"/>
  </w:style>
  <w:style w:type="character" w:styleId="PageNumber">
    <w:name w:val="page number"/>
    <w:basedOn w:val="DefaultParagraphFont"/>
    <w:uiPriority w:val="99"/>
    <w:semiHidden/>
    <w:unhideWhenUsed/>
    <w:rsid w:val="00695B28"/>
  </w:style>
  <w:style w:type="paragraph" w:styleId="ListParagraph">
    <w:name w:val="List Paragraph"/>
    <w:basedOn w:val="Normal"/>
    <w:uiPriority w:val="34"/>
    <w:qFormat/>
    <w:rsid w:val="00E17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5B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B28"/>
  </w:style>
  <w:style w:type="character" w:styleId="PageNumber">
    <w:name w:val="page number"/>
    <w:basedOn w:val="DefaultParagraphFont"/>
    <w:uiPriority w:val="99"/>
    <w:semiHidden/>
    <w:unhideWhenUsed/>
    <w:rsid w:val="00695B28"/>
  </w:style>
  <w:style w:type="paragraph" w:styleId="ListParagraph">
    <w:name w:val="List Paragraph"/>
    <w:basedOn w:val="Normal"/>
    <w:uiPriority w:val="34"/>
    <w:qFormat/>
    <w:rsid w:val="00E1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850</Words>
  <Characters>4845</Characters>
  <Application>Microsoft Macintosh Word</Application>
  <DocSecurity>0</DocSecurity>
  <Lines>40</Lines>
  <Paragraphs>11</Paragraphs>
  <ScaleCrop>false</ScaleCrop>
  <Company>Swarthmore College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Peter  Schmidt</cp:lastModifiedBy>
  <cp:revision>11</cp:revision>
  <dcterms:created xsi:type="dcterms:W3CDTF">2015-04-30T19:34:00Z</dcterms:created>
  <dcterms:modified xsi:type="dcterms:W3CDTF">2015-05-02T00:33:00Z</dcterms:modified>
</cp:coreProperties>
</file>